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94A" w:rsidRPr="0011394A" w:rsidRDefault="0011394A" w:rsidP="0011394A">
      <w:pPr>
        <w:spacing w:line="240" w:lineRule="auto"/>
        <w:contextualSpacing/>
        <w:rPr>
          <w:rFonts w:ascii="Gill Sans" w:hAnsi="Gill Sans"/>
          <w:b/>
          <w:i/>
          <w:sz w:val="26"/>
          <w:szCs w:val="26"/>
        </w:rPr>
      </w:pPr>
      <w:bookmarkStart w:id="0" w:name="_GoBack"/>
      <w:proofErr w:type="spellStart"/>
      <w:r w:rsidRPr="0011394A">
        <w:rPr>
          <w:rFonts w:ascii="Gill Sans" w:hAnsi="Gill Sans"/>
          <w:b/>
          <w:i/>
          <w:sz w:val="26"/>
          <w:szCs w:val="26"/>
        </w:rPr>
        <w:t>DASt</w:t>
      </w:r>
      <w:proofErr w:type="spellEnd"/>
      <w:r w:rsidRPr="0011394A">
        <w:rPr>
          <w:rFonts w:ascii="Gill Sans" w:hAnsi="Gill Sans"/>
          <w:b/>
          <w:i/>
          <w:sz w:val="26"/>
          <w:szCs w:val="26"/>
        </w:rPr>
        <w:t xml:space="preserve">-Richtlinie 027 zum Brandschutz durch Feuerverzinken </w:t>
      </w:r>
      <w:bookmarkEnd w:id="0"/>
      <w:r w:rsidRPr="0011394A">
        <w:rPr>
          <w:rFonts w:ascii="Gill Sans" w:hAnsi="Gill Sans"/>
          <w:b/>
          <w:i/>
          <w:sz w:val="26"/>
          <w:szCs w:val="26"/>
        </w:rPr>
        <w:t>- Neues Regelwerk als Ergänzung zu den Eurocodes 3 und 4</w:t>
      </w:r>
    </w:p>
    <w:p w:rsidR="0011394A" w:rsidRPr="0011394A" w:rsidRDefault="0011394A" w:rsidP="0011394A">
      <w:pPr>
        <w:spacing w:line="240" w:lineRule="auto"/>
        <w:contextualSpacing/>
        <w:rPr>
          <w:rFonts w:ascii="Gill Sans" w:hAnsi="Gill Sans"/>
        </w:rPr>
      </w:pPr>
    </w:p>
    <w:p w:rsidR="0011394A" w:rsidRPr="0011394A" w:rsidRDefault="0011394A" w:rsidP="0011394A">
      <w:pPr>
        <w:spacing w:line="240" w:lineRule="auto"/>
        <w:contextualSpacing/>
        <w:rPr>
          <w:rFonts w:ascii="Gill Sans" w:hAnsi="Gill Sans"/>
        </w:rPr>
      </w:pPr>
      <w:r w:rsidRPr="0011394A">
        <w:rPr>
          <w:rFonts w:ascii="Gill Sans" w:hAnsi="Gill Sans"/>
        </w:rPr>
        <w:t>Durch eine Feuerverzinkung wird im Brandfall die Erwärmung von Stahlteilen verzögert und damit die Feuerwiderstandsdauer von Stahl verlängert. Hierdurch ist vielfach eine Feuerwiderstandsdauer von 30 Minuten (R30) mit "ungeschützten" feuerverzinkten Stahlkonstruktionen möglich. Um die Brandschutzwirkung der Feuerverzinkung auch in die Regelwerke zu integrieren, hat der Deutsche Ausschuss für Stahlbau (</w:t>
      </w:r>
      <w:proofErr w:type="spellStart"/>
      <w:r w:rsidRPr="0011394A">
        <w:rPr>
          <w:rFonts w:ascii="Gill Sans" w:hAnsi="Gill Sans"/>
        </w:rPr>
        <w:t>DASt</w:t>
      </w:r>
      <w:proofErr w:type="spellEnd"/>
      <w:r w:rsidRPr="0011394A">
        <w:rPr>
          <w:rFonts w:ascii="Gill Sans" w:hAnsi="Gill Sans"/>
        </w:rPr>
        <w:t xml:space="preserve">) die </w:t>
      </w:r>
      <w:proofErr w:type="spellStart"/>
      <w:r w:rsidRPr="0011394A">
        <w:rPr>
          <w:rFonts w:ascii="Gill Sans" w:hAnsi="Gill Sans"/>
        </w:rPr>
        <w:t>DASt</w:t>
      </w:r>
      <w:proofErr w:type="spellEnd"/>
      <w:r w:rsidRPr="0011394A">
        <w:rPr>
          <w:rFonts w:ascii="Gill Sans" w:hAnsi="Gill Sans"/>
        </w:rPr>
        <w:t xml:space="preserve">-Richtlinie 027 „Ermittlung der Bauteiltemperatur feuerverzinkter Stahlbauteile im Brandfall“ herausgegeben. Die </w:t>
      </w:r>
      <w:proofErr w:type="spellStart"/>
      <w:r w:rsidRPr="0011394A">
        <w:rPr>
          <w:rFonts w:ascii="Gill Sans" w:hAnsi="Gill Sans"/>
        </w:rPr>
        <w:t>DASt</w:t>
      </w:r>
      <w:proofErr w:type="spellEnd"/>
      <w:r w:rsidRPr="0011394A">
        <w:rPr>
          <w:rFonts w:ascii="Gill Sans" w:hAnsi="Gill Sans"/>
        </w:rPr>
        <w:t xml:space="preserve">-Richtlinie 027 versteht sich als Ergänzung zu den Eurocodes 3 und 4 und ermöglicht die Bestimmung der Bauteiltemperatur ungeschützter, nach DIN EN ISO 1461 feuerverzinkter Stahlbauteile auf Basis des im </w:t>
      </w:r>
      <w:proofErr w:type="spellStart"/>
      <w:r w:rsidRPr="0011394A">
        <w:rPr>
          <w:rFonts w:ascii="Gill Sans" w:hAnsi="Gill Sans"/>
        </w:rPr>
        <w:t>Eurocode</w:t>
      </w:r>
      <w:proofErr w:type="spellEnd"/>
      <w:r w:rsidRPr="0011394A">
        <w:rPr>
          <w:rFonts w:ascii="Gill Sans" w:hAnsi="Gill Sans"/>
        </w:rPr>
        <w:t xml:space="preserve"> 3 beschriebenen Verfahrens. </w:t>
      </w:r>
    </w:p>
    <w:p w:rsidR="0011394A" w:rsidRPr="0011394A" w:rsidRDefault="0011394A" w:rsidP="0011394A">
      <w:pPr>
        <w:spacing w:line="240" w:lineRule="auto"/>
        <w:contextualSpacing/>
        <w:rPr>
          <w:rFonts w:ascii="Gill Sans" w:hAnsi="Gill Sans"/>
        </w:rPr>
      </w:pPr>
    </w:p>
    <w:p w:rsidR="0011394A" w:rsidRPr="0011394A" w:rsidRDefault="0011394A" w:rsidP="0011394A">
      <w:pPr>
        <w:spacing w:line="240" w:lineRule="auto"/>
        <w:contextualSpacing/>
        <w:rPr>
          <w:rFonts w:ascii="Gill Sans" w:hAnsi="Gill Sans"/>
        </w:rPr>
      </w:pPr>
      <w:r w:rsidRPr="0011394A">
        <w:rPr>
          <w:rFonts w:ascii="Gill Sans" w:hAnsi="Gill Sans"/>
        </w:rPr>
        <w:t xml:space="preserve">Die Richtlinie gilt für Stahlbauteile gemäß EN 1090 und macht ergänzend zum </w:t>
      </w:r>
      <w:proofErr w:type="spellStart"/>
      <w:r w:rsidRPr="0011394A">
        <w:rPr>
          <w:rFonts w:ascii="Gill Sans" w:hAnsi="Gill Sans"/>
        </w:rPr>
        <w:t>Eurocode</w:t>
      </w:r>
      <w:proofErr w:type="spellEnd"/>
      <w:r w:rsidRPr="0011394A">
        <w:rPr>
          <w:rFonts w:ascii="Gill Sans" w:hAnsi="Gill Sans"/>
        </w:rPr>
        <w:t xml:space="preserve"> 3 Angaben zur </w:t>
      </w:r>
      <w:proofErr w:type="spellStart"/>
      <w:r w:rsidRPr="0011394A">
        <w:rPr>
          <w:rFonts w:ascii="Gill Sans" w:hAnsi="Gill Sans"/>
        </w:rPr>
        <w:t>Emissivität</w:t>
      </w:r>
      <w:proofErr w:type="spellEnd"/>
      <w:r w:rsidRPr="0011394A">
        <w:rPr>
          <w:rFonts w:ascii="Gill Sans" w:hAnsi="Gill Sans"/>
        </w:rPr>
        <w:t xml:space="preserve"> der Bauteiloberfläche von stückverzinkten Stahlkonstruktionen. </w:t>
      </w:r>
      <w:proofErr w:type="spellStart"/>
      <w:r w:rsidRPr="0011394A">
        <w:rPr>
          <w:rFonts w:ascii="Gill Sans" w:hAnsi="Gill Sans"/>
        </w:rPr>
        <w:t>Emissivität</w:t>
      </w:r>
      <w:proofErr w:type="spellEnd"/>
      <w:r w:rsidRPr="0011394A">
        <w:rPr>
          <w:rFonts w:ascii="Gill Sans" w:hAnsi="Gill Sans"/>
        </w:rPr>
        <w:t xml:space="preserve"> ist ein Maß dafür, wie stark ein Material Wärmestrahlung mit seiner Umgebung austauscht. Abweichend von </w:t>
      </w:r>
      <w:proofErr w:type="spellStart"/>
      <w:r w:rsidRPr="0011394A">
        <w:rPr>
          <w:rFonts w:ascii="Gill Sans" w:hAnsi="Gill Sans"/>
        </w:rPr>
        <w:t>unverzinkten</w:t>
      </w:r>
      <w:proofErr w:type="spellEnd"/>
      <w:r w:rsidRPr="0011394A">
        <w:rPr>
          <w:rFonts w:ascii="Gill Sans" w:hAnsi="Gill Sans"/>
        </w:rPr>
        <w:t xml:space="preserve"> Baustählen zeichnen sich stückverzinkte Stähle der Kategorie A und B nach DIN EN ISO 14713-2, Tabelle 1 bis zu einer Bauteiltemperatur von 500 °C durch eine um 50 Prozent niedrigere </w:t>
      </w:r>
      <w:proofErr w:type="spellStart"/>
      <w:r w:rsidRPr="0011394A">
        <w:rPr>
          <w:rFonts w:ascii="Gill Sans" w:hAnsi="Gill Sans"/>
        </w:rPr>
        <w:t>Emissivität</w:t>
      </w:r>
      <w:proofErr w:type="spellEnd"/>
      <w:r w:rsidRPr="0011394A">
        <w:rPr>
          <w:rFonts w:ascii="Gill Sans" w:hAnsi="Gill Sans"/>
        </w:rPr>
        <w:t xml:space="preserve"> aus als </w:t>
      </w:r>
      <w:proofErr w:type="spellStart"/>
      <w:r w:rsidRPr="0011394A">
        <w:rPr>
          <w:rFonts w:ascii="Gill Sans" w:hAnsi="Gill Sans"/>
        </w:rPr>
        <w:t>unverzinkte</w:t>
      </w:r>
      <w:proofErr w:type="spellEnd"/>
      <w:r w:rsidRPr="0011394A">
        <w:rPr>
          <w:rFonts w:ascii="Gill Sans" w:hAnsi="Gill Sans"/>
        </w:rPr>
        <w:t xml:space="preserve"> Stähle. Die temperaturabhängige Bemessung feuerverzinkter Bauteile im Brandfall muss nach den Regelungen der Eurocodes 3 und 4 und den jeweiligen Nationalen Anhängen erfolgen.</w:t>
      </w:r>
    </w:p>
    <w:p w:rsidR="0011394A" w:rsidRPr="0011394A" w:rsidRDefault="0011394A" w:rsidP="0011394A">
      <w:pPr>
        <w:spacing w:line="240" w:lineRule="auto"/>
        <w:contextualSpacing/>
        <w:rPr>
          <w:rFonts w:ascii="Gill Sans" w:hAnsi="Gill Sans"/>
        </w:rPr>
      </w:pPr>
    </w:p>
    <w:p w:rsidR="0011394A" w:rsidRPr="0011394A" w:rsidRDefault="0011394A" w:rsidP="0011394A">
      <w:pPr>
        <w:spacing w:line="240" w:lineRule="auto"/>
        <w:contextualSpacing/>
        <w:rPr>
          <w:rFonts w:ascii="Gill Sans" w:hAnsi="Gill Sans"/>
        </w:rPr>
      </w:pPr>
      <w:r w:rsidRPr="0011394A">
        <w:rPr>
          <w:rFonts w:ascii="Gill Sans" w:hAnsi="Gill Sans"/>
        </w:rPr>
        <w:t xml:space="preserve">Die </w:t>
      </w:r>
      <w:proofErr w:type="spellStart"/>
      <w:r w:rsidRPr="0011394A">
        <w:rPr>
          <w:rFonts w:ascii="Gill Sans" w:hAnsi="Gill Sans"/>
        </w:rPr>
        <w:t>DASt</w:t>
      </w:r>
      <w:proofErr w:type="spellEnd"/>
      <w:r w:rsidRPr="0011394A">
        <w:rPr>
          <w:rFonts w:ascii="Gill Sans" w:hAnsi="Gill Sans"/>
        </w:rPr>
        <w:t xml:space="preserve">-Richtlinie 027 macht Angaben zur Ausführung und Qualitätssicherung der Feuerverzinkung nach DIN EN ISO 1461. Feuerverzinkter Stahl ist grundsätzlich dauerhaft und wartungsfrei. Dies gilt auch für den Einsatz als Brandschutzlösung. Somit regelt die </w:t>
      </w:r>
      <w:proofErr w:type="spellStart"/>
      <w:r w:rsidRPr="0011394A">
        <w:rPr>
          <w:rFonts w:ascii="Gill Sans" w:hAnsi="Gill Sans"/>
        </w:rPr>
        <w:t>DASt</w:t>
      </w:r>
      <w:proofErr w:type="spellEnd"/>
      <w:r w:rsidRPr="0011394A">
        <w:rPr>
          <w:rFonts w:ascii="Gill Sans" w:hAnsi="Gill Sans"/>
        </w:rPr>
        <w:t xml:space="preserve">-Richtlinie 027, dass spätere Nachweise und Prüfungen für feuerverzinkte Bauteile nicht notwendig sind, da sich die </w:t>
      </w:r>
      <w:proofErr w:type="spellStart"/>
      <w:r w:rsidRPr="0011394A">
        <w:rPr>
          <w:rFonts w:ascii="Gill Sans" w:hAnsi="Gill Sans"/>
        </w:rPr>
        <w:t>Emissivität</w:t>
      </w:r>
      <w:proofErr w:type="spellEnd"/>
      <w:r w:rsidRPr="0011394A">
        <w:rPr>
          <w:rFonts w:ascii="Gill Sans" w:hAnsi="Gill Sans"/>
        </w:rPr>
        <w:t xml:space="preserve"> von feuerverzinkten Oberflächen während der gesamten Nutzungsdauer nicht verändert. </w:t>
      </w:r>
    </w:p>
    <w:p w:rsidR="0011394A" w:rsidRPr="0011394A" w:rsidRDefault="0011394A" w:rsidP="0011394A">
      <w:pPr>
        <w:spacing w:line="240" w:lineRule="auto"/>
        <w:contextualSpacing/>
        <w:rPr>
          <w:rFonts w:ascii="Gill Sans" w:hAnsi="Gill Sans"/>
        </w:rPr>
      </w:pPr>
    </w:p>
    <w:p w:rsidR="0011394A" w:rsidRPr="0011394A" w:rsidRDefault="0011394A" w:rsidP="0011394A">
      <w:pPr>
        <w:spacing w:line="240" w:lineRule="auto"/>
        <w:contextualSpacing/>
        <w:rPr>
          <w:rFonts w:ascii="Gill Sans" w:hAnsi="Gill Sans"/>
        </w:rPr>
      </w:pPr>
      <w:r w:rsidRPr="0011394A">
        <w:rPr>
          <w:rFonts w:ascii="Gill Sans" w:hAnsi="Gill Sans"/>
        </w:rPr>
        <w:t xml:space="preserve">Ein kostenloser Download-Link für die </w:t>
      </w:r>
      <w:proofErr w:type="spellStart"/>
      <w:r w:rsidRPr="0011394A">
        <w:rPr>
          <w:rFonts w:ascii="Gill Sans" w:hAnsi="Gill Sans"/>
        </w:rPr>
        <w:t>DASt</w:t>
      </w:r>
      <w:proofErr w:type="spellEnd"/>
      <w:r w:rsidRPr="0011394A">
        <w:rPr>
          <w:rFonts w:ascii="Gill Sans" w:hAnsi="Gill Sans"/>
        </w:rPr>
        <w:t>-Richtlinie 027 ist unter http://www.feuerverzinken.com/brandschutz erhältlich.</w:t>
      </w:r>
    </w:p>
    <w:p w:rsidR="0011394A" w:rsidRPr="0011394A" w:rsidRDefault="0011394A" w:rsidP="0011394A">
      <w:pPr>
        <w:spacing w:line="240" w:lineRule="auto"/>
        <w:contextualSpacing/>
        <w:rPr>
          <w:rFonts w:ascii="Gill Sans" w:hAnsi="Gill Sans"/>
        </w:rPr>
      </w:pPr>
    </w:p>
    <w:p w:rsidR="0011394A" w:rsidRPr="0011394A" w:rsidRDefault="0011394A" w:rsidP="0011394A">
      <w:pPr>
        <w:spacing w:line="240" w:lineRule="auto"/>
        <w:contextualSpacing/>
        <w:rPr>
          <w:rFonts w:ascii="Gill Sans" w:hAnsi="Gill Sans"/>
          <w:b/>
        </w:rPr>
      </w:pPr>
      <w:r w:rsidRPr="0011394A">
        <w:rPr>
          <w:rFonts w:ascii="Gill Sans" w:hAnsi="Gill Sans"/>
          <w:b/>
        </w:rPr>
        <w:t>Abbildung:</w:t>
      </w:r>
    </w:p>
    <w:p w:rsidR="0011394A" w:rsidRPr="0011394A" w:rsidRDefault="0011394A" w:rsidP="0011394A">
      <w:pPr>
        <w:spacing w:line="240" w:lineRule="auto"/>
        <w:contextualSpacing/>
        <w:rPr>
          <w:rFonts w:ascii="Gill Sans" w:hAnsi="Gill Sans"/>
        </w:rPr>
      </w:pPr>
      <w:r w:rsidRPr="0011394A">
        <w:rPr>
          <w:rFonts w:ascii="Gill Sans" w:hAnsi="Gill Sans"/>
        </w:rPr>
        <w:t xml:space="preserve">Abb.: Mit der </w:t>
      </w:r>
      <w:proofErr w:type="spellStart"/>
      <w:r w:rsidRPr="0011394A">
        <w:rPr>
          <w:rFonts w:ascii="Gill Sans" w:hAnsi="Gill Sans"/>
        </w:rPr>
        <w:t>DASt</w:t>
      </w:r>
      <w:proofErr w:type="spellEnd"/>
      <w:r w:rsidRPr="0011394A">
        <w:rPr>
          <w:rFonts w:ascii="Gill Sans" w:hAnsi="Gill Sans"/>
        </w:rPr>
        <w:t>-Richtlinie 027 wurde der Brandschutz durch Feuerverzinken in die Regelwerke integriert.</w:t>
      </w:r>
    </w:p>
    <w:p w:rsidR="0011394A" w:rsidRPr="0011394A" w:rsidRDefault="0011394A" w:rsidP="0011394A">
      <w:pPr>
        <w:spacing w:line="240" w:lineRule="auto"/>
        <w:contextualSpacing/>
        <w:rPr>
          <w:rFonts w:ascii="Gill Sans" w:hAnsi="Gill Sans"/>
        </w:rPr>
      </w:pPr>
    </w:p>
    <w:p w:rsidR="0011394A" w:rsidRPr="0011394A" w:rsidRDefault="0011394A" w:rsidP="0011394A">
      <w:pPr>
        <w:spacing w:line="240" w:lineRule="auto"/>
        <w:contextualSpacing/>
        <w:rPr>
          <w:rFonts w:ascii="Gill Sans" w:hAnsi="Gill Sans"/>
          <w:b/>
        </w:rPr>
      </w:pPr>
      <w:proofErr w:type="spellStart"/>
      <w:r w:rsidRPr="0011394A">
        <w:rPr>
          <w:rFonts w:ascii="Gill Sans" w:hAnsi="Gill Sans"/>
          <w:b/>
        </w:rPr>
        <w:t>Backgrounder</w:t>
      </w:r>
      <w:proofErr w:type="spellEnd"/>
      <w:r w:rsidRPr="0011394A">
        <w:rPr>
          <w:rFonts w:ascii="Gill Sans" w:hAnsi="Gill Sans"/>
          <w:b/>
        </w:rPr>
        <w:t>:</w:t>
      </w:r>
    </w:p>
    <w:p w:rsidR="00B14C82" w:rsidRPr="0011394A" w:rsidRDefault="0011394A" w:rsidP="0011394A">
      <w:pPr>
        <w:spacing w:line="240" w:lineRule="auto"/>
        <w:contextualSpacing/>
        <w:rPr>
          <w:rFonts w:ascii="Gill Sans" w:hAnsi="Gill Sans"/>
        </w:rPr>
      </w:pPr>
      <w:r w:rsidRPr="0011394A">
        <w:rPr>
          <w:rFonts w:ascii="Gill Sans" w:hAnsi="Gill Sans"/>
        </w:rPr>
        <w:t>Der Industrieverband Feuerverzinken e.V. und seine Serviceorganisation, das Institut Feuerverzinken GmbH, vertreten die deutsche Stückverzinkungsindustrie. Im Jahr 2019 wurden in Deutschland mehr als 1,9 Mio. Tonnen Stahl stückverzinkt. Wichtige Anwendungsbereiche des Korrosionsschutzes durch Feuerverzinken sind u. a. Architektur und Bauwesen sowie die Verkehrstechnik und der Fahrzeugbau. Weitere Informationen zum Feuerverzinken unter: www.feuerverzinken.com.</w:t>
      </w:r>
    </w:p>
    <w:sectPr w:rsidR="00B14C82" w:rsidRPr="001139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panose1 w:val="020B05030304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4A"/>
    <w:rsid w:val="0011394A"/>
    <w:rsid w:val="00B14C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638AA-EB5A-4075-96CF-790E7E66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2402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1</cp:revision>
  <dcterms:created xsi:type="dcterms:W3CDTF">2021-01-11T11:57:00Z</dcterms:created>
  <dcterms:modified xsi:type="dcterms:W3CDTF">2021-01-11T11:58:00Z</dcterms:modified>
</cp:coreProperties>
</file>