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D0" w:rsidRPr="0029094D" w:rsidRDefault="009A40D0" w:rsidP="0029094D">
      <w:pPr>
        <w:spacing w:line="240" w:lineRule="auto"/>
        <w:contextualSpacing/>
        <w:rPr>
          <w:rFonts w:ascii="Gill Sans" w:hAnsi="Gill Sans"/>
          <w:b/>
          <w:i/>
          <w:sz w:val="26"/>
          <w:szCs w:val="26"/>
        </w:rPr>
      </w:pPr>
      <w:r w:rsidRPr="0029094D">
        <w:rPr>
          <w:rFonts w:ascii="Gill Sans" w:hAnsi="Gill Sans"/>
          <w:b/>
          <w:i/>
          <w:sz w:val="26"/>
          <w:szCs w:val="26"/>
        </w:rPr>
        <w:t>Neun herau</w:t>
      </w:r>
      <w:r w:rsidR="0029094D" w:rsidRPr="0029094D">
        <w:rPr>
          <w:rFonts w:ascii="Gill Sans" w:hAnsi="Gill Sans"/>
          <w:b/>
          <w:i/>
          <w:sz w:val="26"/>
          <w:szCs w:val="26"/>
        </w:rPr>
        <w:t xml:space="preserve">sragende Projekte ausgezeichnet - </w:t>
      </w:r>
      <w:proofErr w:type="spellStart"/>
      <w:r w:rsidR="00585980" w:rsidRPr="0029094D">
        <w:rPr>
          <w:rFonts w:ascii="Gill Sans" w:hAnsi="Gill Sans"/>
          <w:b/>
          <w:i/>
          <w:sz w:val="26"/>
          <w:szCs w:val="26"/>
        </w:rPr>
        <w:t>Verzinkerpreis</w:t>
      </w:r>
      <w:proofErr w:type="spellEnd"/>
      <w:r w:rsidR="00585980" w:rsidRPr="0029094D">
        <w:rPr>
          <w:rFonts w:ascii="Gill Sans" w:hAnsi="Gill Sans"/>
          <w:b/>
          <w:i/>
          <w:sz w:val="26"/>
          <w:szCs w:val="26"/>
        </w:rPr>
        <w:t xml:space="preserve"> für Architektur und Metallgestaltung </w:t>
      </w:r>
      <w:r w:rsidRPr="0029094D">
        <w:rPr>
          <w:rFonts w:ascii="Gill Sans" w:hAnsi="Gill Sans"/>
          <w:b/>
          <w:i/>
          <w:sz w:val="26"/>
          <w:szCs w:val="26"/>
        </w:rPr>
        <w:t>2021</w:t>
      </w:r>
      <w:r w:rsidR="00B65C83">
        <w:rPr>
          <w:rFonts w:ascii="Gill Sans" w:hAnsi="Gill Sans"/>
          <w:b/>
          <w:i/>
          <w:sz w:val="26"/>
          <w:szCs w:val="26"/>
        </w:rPr>
        <w:t xml:space="preserve"> (Kurzversion)</w:t>
      </w:r>
    </w:p>
    <w:p w:rsidR="0029094D" w:rsidRPr="0029094D" w:rsidRDefault="009A40D0" w:rsidP="0029094D">
      <w:pPr>
        <w:spacing w:line="240" w:lineRule="auto"/>
        <w:contextualSpacing/>
        <w:rPr>
          <w:rFonts w:ascii="Gill Sans" w:hAnsi="Gill Sans"/>
        </w:rPr>
      </w:pPr>
      <w:r w:rsidRPr="0029094D">
        <w:rPr>
          <w:rFonts w:ascii="Gill Sans" w:hAnsi="Gill Sans"/>
        </w:rPr>
        <w:br/>
      </w:r>
      <w:r w:rsidR="0029094D" w:rsidRPr="0029094D">
        <w:rPr>
          <w:rFonts w:ascii="Gill Sans" w:hAnsi="Gill Sans"/>
        </w:rPr>
        <w:t xml:space="preserve">Seit mehr als 30 Jahren verleiht der Industrieverband Feuerverzinken den </w:t>
      </w:r>
      <w:proofErr w:type="spellStart"/>
      <w:r w:rsidR="0029094D" w:rsidRPr="0029094D">
        <w:rPr>
          <w:rFonts w:ascii="Gill Sans" w:hAnsi="Gill Sans"/>
        </w:rPr>
        <w:t>Verzinkerpreis</w:t>
      </w:r>
      <w:proofErr w:type="spellEnd"/>
      <w:r w:rsidR="0029094D" w:rsidRPr="0029094D">
        <w:rPr>
          <w:rFonts w:ascii="Gill Sans" w:hAnsi="Gill Sans"/>
        </w:rPr>
        <w:t xml:space="preserve"> für Architektur und Metallgestaltung. Auch der diesjährige Wettbewerb um den Award fand mit 51 Einreichungen wieder eine große Resonanz in der Fachwelt. Die Einreichungen und vor allem die prämierten Objekte zeigten erneut das breite Anwendungsspektrum von feuerverzinktem Stahl und seine Bedeutung für kommende Bauanforderungen wie Nachhaltigkeit, Dauerhaftigkeit oder Wiederverwendbarkeit.</w:t>
      </w:r>
    </w:p>
    <w:p w:rsidR="0029094D" w:rsidRPr="0029094D" w:rsidRDefault="0029094D" w:rsidP="0029094D">
      <w:pPr>
        <w:spacing w:line="240" w:lineRule="auto"/>
        <w:contextualSpacing/>
        <w:rPr>
          <w:rFonts w:ascii="Gill Sans" w:hAnsi="Gill Sans"/>
        </w:rPr>
      </w:pPr>
    </w:p>
    <w:p w:rsidR="0029094D" w:rsidRPr="0029094D" w:rsidRDefault="0029094D" w:rsidP="0029094D">
      <w:pPr>
        <w:spacing w:line="240" w:lineRule="auto"/>
        <w:contextualSpacing/>
        <w:rPr>
          <w:rFonts w:ascii="Gill Sans" w:hAnsi="Gill Sans"/>
        </w:rPr>
      </w:pPr>
      <w:r w:rsidRPr="0029094D">
        <w:rPr>
          <w:rFonts w:ascii="Gill Sans" w:hAnsi="Gill Sans"/>
        </w:rPr>
        <w:t xml:space="preserve">Eine unabhängige, fachkompetente Jury unter dem Vorsitz von Prof. Wim Eckert, E2A Architekten, vergab in der Kategorie Architektur einen ersten, einen zweiten und zwei dritte Preise sowie eine Anerkennung und zwei Belobigungen sowie in der Kategorie Metallgestaltung zwei Anerkennungen. </w:t>
      </w:r>
    </w:p>
    <w:p w:rsidR="0029094D" w:rsidRPr="0029094D" w:rsidRDefault="0029094D" w:rsidP="0029094D">
      <w:pPr>
        <w:spacing w:line="240" w:lineRule="auto"/>
        <w:contextualSpacing/>
        <w:rPr>
          <w:rFonts w:ascii="Gill Sans" w:hAnsi="Gill Sans"/>
        </w:rPr>
      </w:pPr>
    </w:p>
    <w:p w:rsidR="0029094D" w:rsidRPr="0029094D" w:rsidRDefault="0029094D" w:rsidP="0029094D">
      <w:pPr>
        <w:spacing w:line="240" w:lineRule="auto"/>
        <w:contextualSpacing/>
        <w:rPr>
          <w:rFonts w:ascii="Gill Sans" w:hAnsi="Gill Sans"/>
        </w:rPr>
      </w:pPr>
      <w:r w:rsidRPr="0029094D">
        <w:rPr>
          <w:rFonts w:ascii="Gill Sans" w:hAnsi="Gill Sans"/>
        </w:rPr>
        <w:t>Das Projekt „</w:t>
      </w:r>
      <w:proofErr w:type="spellStart"/>
      <w:r w:rsidRPr="0029094D">
        <w:rPr>
          <w:rFonts w:ascii="Gill Sans" w:hAnsi="Gill Sans"/>
        </w:rPr>
        <w:t>Falginjochbahn</w:t>
      </w:r>
      <w:proofErr w:type="spellEnd"/>
      <w:r w:rsidRPr="0029094D">
        <w:rPr>
          <w:rFonts w:ascii="Gill Sans" w:hAnsi="Gill Sans"/>
        </w:rPr>
        <w:t xml:space="preserve">“ von Baumschlager Hutter ZT GmbH wurde mit dem ersten Preis der Kategorie Architektur ausgezeichnet. Die Jury sagte hierzu: „Baumschlager Hutter Partners verbinden in symbiotischer Weise die ästhetischen, funktionalen und technischen Stärken von feuerverzinktem Stahl und schaffen damit eine reduzierte, ikonisch wirkende Architektur von höchster Präzision.“ </w:t>
      </w:r>
    </w:p>
    <w:p w:rsidR="0029094D" w:rsidRPr="0029094D" w:rsidRDefault="0029094D" w:rsidP="0029094D">
      <w:pPr>
        <w:spacing w:line="240" w:lineRule="auto"/>
        <w:contextualSpacing/>
        <w:rPr>
          <w:rFonts w:ascii="Gill Sans" w:hAnsi="Gill Sans"/>
        </w:rPr>
      </w:pPr>
    </w:p>
    <w:p w:rsidR="0029094D" w:rsidRPr="0029094D" w:rsidRDefault="0029094D" w:rsidP="0029094D">
      <w:pPr>
        <w:spacing w:line="240" w:lineRule="auto"/>
        <w:contextualSpacing/>
        <w:rPr>
          <w:rFonts w:ascii="Gill Sans" w:hAnsi="Gill Sans"/>
        </w:rPr>
      </w:pPr>
      <w:r w:rsidRPr="0029094D">
        <w:rPr>
          <w:rFonts w:ascii="Gill Sans" w:hAnsi="Gill Sans"/>
        </w:rPr>
        <w:t xml:space="preserve">Der zweite Preis ging an Aretz Dürr Architektur für das wiederverwendbare Haus D//6.  Dritte Preise erhielten die SSF Ingenieure AG für die Brücke über die Salzach in Kaprun und Schaudt Architekten BDA für die Seegartenbühne Gemeinde </w:t>
      </w:r>
      <w:proofErr w:type="spellStart"/>
      <w:r w:rsidRPr="0029094D">
        <w:rPr>
          <w:rFonts w:ascii="Gill Sans" w:hAnsi="Gill Sans"/>
        </w:rPr>
        <w:t>Allensbach</w:t>
      </w:r>
      <w:proofErr w:type="spellEnd"/>
      <w:r w:rsidRPr="0029094D">
        <w:rPr>
          <w:rFonts w:ascii="Gill Sans" w:hAnsi="Gill Sans"/>
        </w:rPr>
        <w:t xml:space="preserve">. Mit einer Anerkennung und Belobigungen wurden drei Bauten mit feuerverzinkten Fassaden prämiert. Die Anerkennung bekamen Keller Architekten </w:t>
      </w:r>
      <w:proofErr w:type="spellStart"/>
      <w:r w:rsidRPr="0029094D">
        <w:rPr>
          <w:rFonts w:ascii="Gill Sans" w:hAnsi="Gill Sans"/>
        </w:rPr>
        <w:t>PartGmbB</w:t>
      </w:r>
      <w:proofErr w:type="spellEnd"/>
      <w:r w:rsidRPr="0029094D">
        <w:rPr>
          <w:rFonts w:ascii="Gill Sans" w:hAnsi="Gill Sans"/>
        </w:rPr>
        <w:t xml:space="preserve"> für das Doppelhaus-Einfamilienhaus in Waldshut. Belobigungen erhielten GNWA Gonzalo Neri &amp; Weck Architekten GmbH für den Kultur- und Sportkomplex in </w:t>
      </w:r>
      <w:proofErr w:type="spellStart"/>
      <w:r w:rsidRPr="0029094D">
        <w:rPr>
          <w:rFonts w:ascii="Gill Sans" w:hAnsi="Gill Sans"/>
        </w:rPr>
        <w:t>Romont</w:t>
      </w:r>
      <w:proofErr w:type="spellEnd"/>
      <w:r w:rsidRPr="0029094D">
        <w:rPr>
          <w:rFonts w:ascii="Gill Sans" w:hAnsi="Gill Sans"/>
        </w:rPr>
        <w:t xml:space="preserve"> und dd1 Architekten für das Laborgebäude der Staatlichen Studienakademie in Riesa. </w:t>
      </w:r>
    </w:p>
    <w:p w:rsidR="0029094D" w:rsidRPr="0029094D" w:rsidRDefault="0029094D" w:rsidP="0029094D">
      <w:pPr>
        <w:spacing w:line="240" w:lineRule="auto"/>
        <w:contextualSpacing/>
        <w:rPr>
          <w:rFonts w:ascii="Gill Sans" w:hAnsi="Gill Sans"/>
        </w:rPr>
      </w:pPr>
    </w:p>
    <w:p w:rsidR="0029094D" w:rsidRPr="0029094D" w:rsidRDefault="0029094D" w:rsidP="0029094D">
      <w:pPr>
        <w:spacing w:line="240" w:lineRule="auto"/>
        <w:contextualSpacing/>
        <w:rPr>
          <w:rFonts w:ascii="Gill Sans" w:hAnsi="Gill Sans"/>
        </w:rPr>
      </w:pPr>
      <w:r w:rsidRPr="0029094D">
        <w:rPr>
          <w:rFonts w:ascii="Gill Sans" w:hAnsi="Gill Sans"/>
        </w:rPr>
        <w:t xml:space="preserve">Die beiden Anerkennungen der Kategorie Metallgestaltung wurde ausgesprochen an Elias Leimbacher Architektur GmbH für das Fahrradunterstandsystem </w:t>
      </w:r>
      <w:proofErr w:type="spellStart"/>
      <w:r w:rsidRPr="0029094D">
        <w:rPr>
          <w:rFonts w:ascii="Gill Sans" w:hAnsi="Gill Sans"/>
        </w:rPr>
        <w:t>Neuhegi</w:t>
      </w:r>
      <w:proofErr w:type="spellEnd"/>
      <w:r w:rsidRPr="0029094D">
        <w:rPr>
          <w:rFonts w:ascii="Gill Sans" w:hAnsi="Gill Sans"/>
        </w:rPr>
        <w:t xml:space="preserve"> und an </w:t>
      </w:r>
      <w:proofErr w:type="spellStart"/>
      <w:r w:rsidRPr="0029094D">
        <w:rPr>
          <w:rFonts w:ascii="Gill Sans" w:hAnsi="Gill Sans"/>
        </w:rPr>
        <w:t>formTL</w:t>
      </w:r>
      <w:proofErr w:type="spellEnd"/>
      <w:r w:rsidRPr="0029094D">
        <w:rPr>
          <w:rFonts w:ascii="Gill Sans" w:hAnsi="Gill Sans"/>
        </w:rPr>
        <w:t>-Ingenieure für Tragwerk und Leichtbau GmbH für die konstruktive Umsetzung der Installation „Kreuz Weg #</w:t>
      </w:r>
      <w:proofErr w:type="spellStart"/>
      <w:r w:rsidRPr="0029094D">
        <w:rPr>
          <w:rFonts w:ascii="Gill Sans" w:hAnsi="Gill Sans"/>
        </w:rPr>
        <w:t>Loveurope</w:t>
      </w:r>
      <w:proofErr w:type="spellEnd"/>
      <w:r w:rsidRPr="0029094D">
        <w:rPr>
          <w:rFonts w:ascii="Gill Sans" w:hAnsi="Gill Sans"/>
        </w:rPr>
        <w:t>“.</w:t>
      </w:r>
    </w:p>
    <w:p w:rsidR="00130248" w:rsidRPr="0029094D" w:rsidRDefault="00130248" w:rsidP="0029094D">
      <w:pPr>
        <w:spacing w:line="240" w:lineRule="auto"/>
        <w:contextualSpacing/>
        <w:rPr>
          <w:rFonts w:ascii="Gill Sans" w:hAnsi="Gill Sans"/>
        </w:rPr>
      </w:pPr>
      <w:r w:rsidRPr="0029094D">
        <w:rPr>
          <w:rFonts w:ascii="Gill Sans" w:hAnsi="Gill Sans"/>
        </w:rPr>
        <w:br/>
        <w:t xml:space="preserve">Mehr erfahren über die Projekte des </w:t>
      </w:r>
      <w:proofErr w:type="spellStart"/>
      <w:r w:rsidRPr="0029094D">
        <w:rPr>
          <w:rFonts w:ascii="Gill Sans" w:hAnsi="Gill Sans"/>
        </w:rPr>
        <w:t>Verzinkerpreises</w:t>
      </w:r>
      <w:proofErr w:type="spellEnd"/>
      <w:r w:rsidRPr="0029094D">
        <w:rPr>
          <w:rFonts w:ascii="Gill Sans" w:hAnsi="Gill Sans"/>
        </w:rPr>
        <w:t xml:space="preserve"> 2021: </w:t>
      </w:r>
      <w:hyperlink r:id="rId4" w:history="1">
        <w:r w:rsidR="00211B60" w:rsidRPr="0029094D">
          <w:rPr>
            <w:rStyle w:val="Hyperlink"/>
            <w:rFonts w:ascii="Gill Sans" w:hAnsi="Gill Sans"/>
          </w:rPr>
          <w:t>www.verzinkerpreis.de</w:t>
        </w:r>
      </w:hyperlink>
    </w:p>
    <w:p w:rsidR="0029094D" w:rsidRDefault="0029094D" w:rsidP="000A6931">
      <w:pPr>
        <w:rPr>
          <w:rFonts w:ascii="Gill Sans" w:hAnsi="Gill Sans"/>
          <w:b/>
        </w:rPr>
      </w:pPr>
    </w:p>
    <w:p w:rsidR="000A6931" w:rsidRPr="0029094D" w:rsidRDefault="00171D8B" w:rsidP="0029094D">
      <w:pPr>
        <w:spacing w:line="240" w:lineRule="auto"/>
        <w:contextualSpacing/>
        <w:rPr>
          <w:rFonts w:ascii="Gill Sans" w:hAnsi="Gill Sans"/>
          <w:b/>
        </w:rPr>
      </w:pPr>
      <w:r w:rsidRPr="0029094D">
        <w:rPr>
          <w:rFonts w:ascii="Gill Sans" w:hAnsi="Gill Sans"/>
          <w:b/>
        </w:rPr>
        <w:t>Abbildungen:</w:t>
      </w:r>
    </w:p>
    <w:p w:rsidR="00B65C83" w:rsidRPr="00B36B31" w:rsidRDefault="00B65C83" w:rsidP="00B65C83">
      <w:pPr>
        <w:spacing w:line="240" w:lineRule="auto"/>
        <w:contextualSpacing/>
        <w:rPr>
          <w:rFonts w:ascii="Gill Sans" w:hAnsi="Gill Sans"/>
        </w:rPr>
      </w:pPr>
      <w:r w:rsidRPr="00B36B31">
        <w:rPr>
          <w:rFonts w:ascii="Gill Sans" w:hAnsi="Gill Sans"/>
        </w:rPr>
        <w:t xml:space="preserve">Abb. 1: Die </w:t>
      </w:r>
      <w:proofErr w:type="spellStart"/>
      <w:r w:rsidRPr="00B36B31">
        <w:rPr>
          <w:rFonts w:ascii="Gill Sans" w:hAnsi="Gill Sans"/>
        </w:rPr>
        <w:t>Falginjochbahn</w:t>
      </w:r>
      <w:proofErr w:type="spellEnd"/>
      <w:r w:rsidRPr="00B36B31">
        <w:rPr>
          <w:rFonts w:ascii="Gill Sans" w:hAnsi="Gill Sans"/>
        </w:rPr>
        <w:t xml:space="preserve"> von Baumschlager Hutter ZT GmbH wurde mit dem ersten Preis ausgezeichnet. (Foto</w:t>
      </w:r>
      <w:r>
        <w:rPr>
          <w:rFonts w:ascii="Gill Sans" w:hAnsi="Gill Sans"/>
        </w:rPr>
        <w:t>s</w:t>
      </w:r>
      <w:r w:rsidRPr="00B36B31">
        <w:rPr>
          <w:rFonts w:ascii="Gill Sans" w:hAnsi="Gill Sans"/>
        </w:rPr>
        <w:t>: Albrecht Schnabel)</w:t>
      </w:r>
    </w:p>
    <w:p w:rsidR="00B65C83" w:rsidRPr="00B36B31" w:rsidRDefault="00B65C83" w:rsidP="00B65C83">
      <w:pPr>
        <w:spacing w:line="240" w:lineRule="auto"/>
        <w:contextualSpacing/>
        <w:rPr>
          <w:rFonts w:ascii="Gill Sans" w:hAnsi="Gill Sans"/>
        </w:rPr>
      </w:pPr>
      <w:r w:rsidRPr="00B36B31">
        <w:rPr>
          <w:rFonts w:ascii="Gill Sans" w:hAnsi="Gill Sans"/>
        </w:rPr>
        <w:t>Abb. 2: Der zweite Preis wurde für das wiederverwendbare Haus D//6 an Aretz Dürr Architektur vergeben. (Foto</w:t>
      </w:r>
      <w:r>
        <w:rPr>
          <w:rFonts w:ascii="Gill Sans" w:hAnsi="Gill Sans"/>
        </w:rPr>
        <w:t>s</w:t>
      </w:r>
      <w:r w:rsidRPr="00B36B31">
        <w:rPr>
          <w:rFonts w:ascii="Gill Sans" w:hAnsi="Gill Sans"/>
        </w:rPr>
        <w:t>:  Luca Claussen Fotografie)</w:t>
      </w:r>
    </w:p>
    <w:p w:rsidR="00B65C83" w:rsidRPr="00B36B31" w:rsidRDefault="00B65C83" w:rsidP="00B65C83">
      <w:pPr>
        <w:spacing w:line="240" w:lineRule="auto"/>
        <w:contextualSpacing/>
        <w:rPr>
          <w:rFonts w:ascii="Gill Sans" w:hAnsi="Gill Sans"/>
        </w:rPr>
      </w:pPr>
      <w:r w:rsidRPr="00B36B31">
        <w:rPr>
          <w:rFonts w:ascii="Gill Sans" w:hAnsi="Gill Sans"/>
        </w:rPr>
        <w:t>Abb. 3: Die Brücke über die Salzach in Kaprun von den SSF Ingenieuren erhielt einen dritten Preis. (Foto</w:t>
      </w:r>
      <w:r>
        <w:rPr>
          <w:rFonts w:ascii="Gill Sans" w:hAnsi="Gill Sans"/>
        </w:rPr>
        <w:t>s</w:t>
      </w:r>
      <w:r w:rsidRPr="00B36B31">
        <w:rPr>
          <w:rFonts w:ascii="Gill Sans" w:hAnsi="Gill Sans"/>
        </w:rPr>
        <w:t>: SSF Ingenieure/Florian Schreiber Fotografie)</w:t>
      </w:r>
    </w:p>
    <w:p w:rsidR="00B65C83" w:rsidRPr="00B36B31" w:rsidRDefault="00B65C83" w:rsidP="00B65C83">
      <w:pPr>
        <w:spacing w:line="240" w:lineRule="auto"/>
        <w:contextualSpacing/>
        <w:rPr>
          <w:rFonts w:ascii="Gill Sans" w:hAnsi="Gill Sans"/>
        </w:rPr>
      </w:pPr>
      <w:r w:rsidRPr="00B36B31">
        <w:rPr>
          <w:rFonts w:ascii="Gill Sans" w:hAnsi="Gill Sans"/>
        </w:rPr>
        <w:t>Abb. 4: Die Seegartenbühne von Schaudt Architekten wurde mit einem der beiden dritten Preise ausgezeichnet. (Foto: Guido Kasper)</w:t>
      </w:r>
    </w:p>
    <w:p w:rsidR="00B65C83" w:rsidRPr="00B36B31" w:rsidRDefault="00B65C83" w:rsidP="00B65C83">
      <w:pPr>
        <w:spacing w:line="240" w:lineRule="auto"/>
        <w:contextualSpacing/>
        <w:rPr>
          <w:rFonts w:ascii="Gill Sans" w:hAnsi="Gill Sans"/>
        </w:rPr>
      </w:pPr>
      <w:r w:rsidRPr="00B36B31">
        <w:rPr>
          <w:rFonts w:ascii="Gill Sans" w:hAnsi="Gill Sans"/>
        </w:rPr>
        <w:t xml:space="preserve">Abb. 5: Das Doppeleinfamilienhaus in Waldshut von Keller Architekten erhielt eine Anerkennung. </w:t>
      </w:r>
    </w:p>
    <w:p w:rsidR="00B65C83" w:rsidRPr="00B36B31" w:rsidRDefault="00B65C83" w:rsidP="00B65C83">
      <w:pPr>
        <w:spacing w:line="240" w:lineRule="auto"/>
        <w:contextualSpacing/>
        <w:rPr>
          <w:rFonts w:ascii="Gill Sans" w:hAnsi="Gill Sans"/>
        </w:rPr>
      </w:pPr>
      <w:r>
        <w:rPr>
          <w:rFonts w:ascii="Gill Sans" w:hAnsi="Gill Sans"/>
        </w:rPr>
        <w:t xml:space="preserve">Abb. 6: </w:t>
      </w:r>
      <w:r w:rsidRPr="00B36B31">
        <w:rPr>
          <w:rFonts w:ascii="Gill Sans" w:hAnsi="Gill Sans"/>
        </w:rPr>
        <w:t xml:space="preserve">Eine Belobigung bekam der Kultur- und Sportkomplex in </w:t>
      </w:r>
      <w:proofErr w:type="spellStart"/>
      <w:r w:rsidRPr="00B36B31">
        <w:rPr>
          <w:rFonts w:ascii="Gill Sans" w:hAnsi="Gill Sans"/>
        </w:rPr>
        <w:t>Romont</w:t>
      </w:r>
      <w:proofErr w:type="spellEnd"/>
      <w:r w:rsidRPr="00B36B31">
        <w:rPr>
          <w:rFonts w:ascii="Gill Sans" w:hAnsi="Gill Sans"/>
        </w:rPr>
        <w:t xml:space="preserve"> von GNWA Gonzalo Neri &amp; Weck Architekten GmbH.  (Foto: </w:t>
      </w:r>
      <w:proofErr w:type="spellStart"/>
      <w:r w:rsidRPr="00B36B31">
        <w:rPr>
          <w:rFonts w:ascii="Gill Sans" w:hAnsi="Gill Sans"/>
        </w:rPr>
        <w:t>Rasmus</w:t>
      </w:r>
      <w:proofErr w:type="spellEnd"/>
      <w:r w:rsidRPr="00B36B31">
        <w:rPr>
          <w:rFonts w:ascii="Gill Sans" w:hAnsi="Gill Sans"/>
        </w:rPr>
        <w:t xml:space="preserve"> </w:t>
      </w:r>
      <w:proofErr w:type="spellStart"/>
      <w:r w:rsidRPr="00B36B31">
        <w:rPr>
          <w:rFonts w:ascii="Gill Sans" w:hAnsi="Gill Sans"/>
        </w:rPr>
        <w:t>Norlander</w:t>
      </w:r>
      <w:proofErr w:type="spellEnd"/>
      <w:r w:rsidRPr="00B36B31">
        <w:rPr>
          <w:rFonts w:ascii="Gill Sans" w:hAnsi="Gill Sans"/>
        </w:rPr>
        <w:t>)</w:t>
      </w:r>
    </w:p>
    <w:p w:rsidR="00B65C83" w:rsidRPr="00B36B31" w:rsidRDefault="00B65C83" w:rsidP="00B65C83">
      <w:pPr>
        <w:spacing w:line="240" w:lineRule="auto"/>
        <w:contextualSpacing/>
        <w:rPr>
          <w:rFonts w:ascii="Gill Sans" w:hAnsi="Gill Sans"/>
        </w:rPr>
      </w:pPr>
      <w:r>
        <w:rPr>
          <w:rFonts w:ascii="Gill Sans" w:hAnsi="Gill Sans"/>
        </w:rPr>
        <w:t xml:space="preserve">Abb. 7: </w:t>
      </w:r>
      <w:r w:rsidRPr="00B36B31">
        <w:rPr>
          <w:rFonts w:ascii="Gill Sans" w:hAnsi="Gill Sans"/>
        </w:rPr>
        <w:t>Auch der Neubau eines Laborgebäudes der Staatlichen Studienakademie Riesa erhielt eine Belobigung. (Foto</w:t>
      </w:r>
      <w:r>
        <w:rPr>
          <w:rFonts w:ascii="Gill Sans" w:hAnsi="Gill Sans"/>
        </w:rPr>
        <w:t>s</w:t>
      </w:r>
      <w:r w:rsidRPr="00B36B31">
        <w:rPr>
          <w:rFonts w:ascii="Gill Sans" w:hAnsi="Gill Sans"/>
        </w:rPr>
        <w:t>: Petra Steiner)</w:t>
      </w:r>
    </w:p>
    <w:p w:rsidR="00B65C83" w:rsidRPr="00B36B31" w:rsidRDefault="00B65C83" w:rsidP="00B65C83">
      <w:pPr>
        <w:spacing w:line="240" w:lineRule="auto"/>
        <w:contextualSpacing/>
        <w:rPr>
          <w:rFonts w:ascii="Gill Sans" w:hAnsi="Gill Sans"/>
        </w:rPr>
      </w:pPr>
      <w:r>
        <w:rPr>
          <w:rFonts w:ascii="Gill Sans" w:hAnsi="Gill Sans"/>
        </w:rPr>
        <w:t xml:space="preserve">Abb. 8: </w:t>
      </w:r>
      <w:r w:rsidRPr="00B36B31">
        <w:rPr>
          <w:rFonts w:ascii="Gill Sans" w:hAnsi="Gill Sans"/>
        </w:rPr>
        <w:t xml:space="preserve">In der Kategorie Metallgestaltung wurde der Fahrradunterstand </w:t>
      </w:r>
      <w:proofErr w:type="spellStart"/>
      <w:r w:rsidRPr="00B36B31">
        <w:rPr>
          <w:rFonts w:ascii="Gill Sans" w:hAnsi="Gill Sans"/>
        </w:rPr>
        <w:t>Neuhegi</w:t>
      </w:r>
      <w:proofErr w:type="spellEnd"/>
      <w:r w:rsidRPr="00B36B31">
        <w:rPr>
          <w:rFonts w:ascii="Gill Sans" w:hAnsi="Gill Sans"/>
        </w:rPr>
        <w:t xml:space="preserve"> von Elias Leimbacher Architektur GmbH mit einer Anerkennung ausgezeichnet. (Foto: Christian Schwager)</w:t>
      </w:r>
    </w:p>
    <w:p w:rsidR="00B65C83" w:rsidRDefault="00B65C83" w:rsidP="00B65C83">
      <w:pPr>
        <w:spacing w:line="240" w:lineRule="auto"/>
        <w:contextualSpacing/>
        <w:rPr>
          <w:rFonts w:ascii="Gill Sans" w:hAnsi="Gill Sans"/>
        </w:rPr>
      </w:pPr>
      <w:r>
        <w:rPr>
          <w:rFonts w:ascii="Gill Sans" w:hAnsi="Gill Sans"/>
        </w:rPr>
        <w:lastRenderedPageBreak/>
        <w:t xml:space="preserve">Abb. 9: </w:t>
      </w:r>
      <w:r w:rsidRPr="00B36B31">
        <w:rPr>
          <w:rFonts w:ascii="Gill Sans" w:hAnsi="Gill Sans"/>
        </w:rPr>
        <w:t xml:space="preserve">Eine weitere Anerkennung in der Kategorie Metallgestaltung erhielt </w:t>
      </w:r>
      <w:proofErr w:type="spellStart"/>
      <w:r w:rsidRPr="00B36B31">
        <w:rPr>
          <w:rFonts w:ascii="Gill Sans" w:hAnsi="Gill Sans"/>
        </w:rPr>
        <w:t>formTL</w:t>
      </w:r>
      <w:proofErr w:type="spellEnd"/>
      <w:r w:rsidRPr="00B36B31">
        <w:rPr>
          <w:rFonts w:ascii="Gill Sans" w:hAnsi="Gill Sans"/>
        </w:rPr>
        <w:t>-Ingenieure für Tragwerk und Leichtbau GmbH für die konstruktive Umsetzung der Installation Kreuz Weg. (Foto: Emanuel-von-Finckenstein)</w:t>
      </w:r>
    </w:p>
    <w:p w:rsidR="000A6931" w:rsidRDefault="000A6931" w:rsidP="0029094D">
      <w:pPr>
        <w:spacing w:line="240" w:lineRule="auto"/>
        <w:contextualSpacing/>
        <w:rPr>
          <w:rFonts w:ascii="Gill Sans" w:hAnsi="Gill Sans"/>
        </w:rPr>
      </w:pPr>
      <w:bookmarkStart w:id="0" w:name="_GoBack"/>
      <w:bookmarkEnd w:id="0"/>
    </w:p>
    <w:p w:rsidR="0029094D" w:rsidRPr="00A64240" w:rsidRDefault="0029094D" w:rsidP="0029094D">
      <w:pPr>
        <w:contextualSpacing/>
        <w:rPr>
          <w:rFonts w:ascii="Gill Sans" w:hAnsi="Gill Sans"/>
          <w:b/>
        </w:rPr>
      </w:pPr>
      <w:proofErr w:type="spellStart"/>
      <w:r w:rsidRPr="00A64240">
        <w:rPr>
          <w:rFonts w:ascii="Gill Sans" w:hAnsi="Gill Sans"/>
          <w:b/>
        </w:rPr>
        <w:t>Backgrounder</w:t>
      </w:r>
      <w:proofErr w:type="spellEnd"/>
      <w:r w:rsidRPr="00A64240">
        <w:rPr>
          <w:rFonts w:ascii="Gill Sans" w:hAnsi="Gill Sans"/>
          <w:b/>
        </w:rPr>
        <w:t>:</w:t>
      </w:r>
    </w:p>
    <w:p w:rsidR="0029094D" w:rsidRDefault="0029094D" w:rsidP="0029094D">
      <w:r w:rsidRPr="00A64240">
        <w:rPr>
          <w:rFonts w:ascii="Gill Sans" w:hAnsi="Gill Sans"/>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p w:rsidR="0029094D" w:rsidRPr="0029094D" w:rsidRDefault="0029094D" w:rsidP="0029094D">
      <w:pPr>
        <w:spacing w:line="240" w:lineRule="auto"/>
        <w:contextualSpacing/>
        <w:rPr>
          <w:rFonts w:ascii="Gill Sans" w:hAnsi="Gill Sans"/>
        </w:rPr>
      </w:pPr>
    </w:p>
    <w:sectPr w:rsidR="0029094D" w:rsidRPr="002909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80"/>
    <w:rsid w:val="00024228"/>
    <w:rsid w:val="000A6931"/>
    <w:rsid w:val="00130248"/>
    <w:rsid w:val="00171D8B"/>
    <w:rsid w:val="00211B60"/>
    <w:rsid w:val="002218D5"/>
    <w:rsid w:val="0029094D"/>
    <w:rsid w:val="00585980"/>
    <w:rsid w:val="005D3B31"/>
    <w:rsid w:val="006F5E8F"/>
    <w:rsid w:val="007F153E"/>
    <w:rsid w:val="00913D8A"/>
    <w:rsid w:val="009A40D0"/>
    <w:rsid w:val="00A46635"/>
    <w:rsid w:val="00A61674"/>
    <w:rsid w:val="00B60820"/>
    <w:rsid w:val="00B65C83"/>
    <w:rsid w:val="00D32E02"/>
    <w:rsid w:val="00F65C07"/>
    <w:rsid w:val="00F87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567C"/>
  <w15:chartTrackingRefBased/>
  <w15:docId w15:val="{ACADDBC3-18E2-4C67-A65C-33EAD01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59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6931"/>
    <w:rPr>
      <w:color w:val="0563C1" w:themeColor="hyperlink"/>
      <w:u w:val="single"/>
    </w:rPr>
  </w:style>
  <w:style w:type="paragraph" w:customStyle="1" w:styleId="Default">
    <w:name w:val="Default"/>
    <w:rsid w:val="000A69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olger.Glinde.KANZLEI\AppData\Local\Microsoft\Windows\INetCache\Content.Outlook\6SPT6YSG\www.verzinkerp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3</cp:revision>
  <dcterms:created xsi:type="dcterms:W3CDTF">2021-11-23T08:38:00Z</dcterms:created>
  <dcterms:modified xsi:type="dcterms:W3CDTF">2021-11-23T11:14:00Z</dcterms:modified>
</cp:coreProperties>
</file>