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1E" w:rsidRPr="00266950" w:rsidRDefault="00993A1E" w:rsidP="00993A1E">
      <w:pPr>
        <w:contextualSpacing/>
        <w:rPr>
          <w:rFonts w:ascii="Gill Sans" w:hAnsi="Gill Sans" w:cs="Arial"/>
          <w:b/>
          <w:bCs/>
          <w:i/>
          <w:iCs/>
          <w:sz w:val="26"/>
          <w:szCs w:val="26"/>
        </w:rPr>
      </w:pPr>
      <w:r w:rsidRPr="00266950">
        <w:rPr>
          <w:rFonts w:ascii="Gill Sans" w:hAnsi="Gill Sans" w:cs="Arial"/>
          <w:b/>
          <w:bCs/>
          <w:i/>
          <w:iCs/>
          <w:sz w:val="26"/>
          <w:szCs w:val="26"/>
        </w:rPr>
        <w:t>Modul S855.de - Die erste Statik-Software, die Brandschutz durch Feuerverzinken kann</w:t>
      </w:r>
    </w:p>
    <w:p w:rsidR="00993A1E" w:rsidRPr="00266950" w:rsidRDefault="00993A1E" w:rsidP="00993A1E">
      <w:pPr>
        <w:contextualSpacing/>
        <w:rPr>
          <w:rFonts w:ascii="Gill Sans" w:hAnsi="Gill Sans" w:cs="Arial"/>
        </w:rPr>
      </w:pPr>
    </w:p>
    <w:p w:rsidR="00993A1E" w:rsidRPr="00266950" w:rsidRDefault="00993A1E" w:rsidP="00993A1E">
      <w:pPr>
        <w:contextualSpacing/>
        <w:rPr>
          <w:rFonts w:ascii="Gill Sans" w:hAnsi="Gill Sans" w:cs="Arial"/>
        </w:rPr>
      </w:pPr>
      <w:r w:rsidRPr="00266950">
        <w:rPr>
          <w:rFonts w:ascii="Gill Sans" w:hAnsi="Gill Sans" w:cs="Arial"/>
        </w:rPr>
        <w:t>Feuerverzinkter Stahl zeichnet sich durch ein langsameres Erwärmungsverhalten</w:t>
      </w:r>
      <w:r w:rsidR="00BD79FC">
        <w:rPr>
          <w:rFonts w:ascii="Gill Sans" w:hAnsi="Gill Sans" w:cs="Arial"/>
        </w:rPr>
        <w:t xml:space="preserve"> im Brandfall</w:t>
      </w:r>
      <w:r w:rsidRPr="00266950">
        <w:rPr>
          <w:rFonts w:ascii="Gill Sans" w:hAnsi="Gill Sans" w:cs="Arial"/>
        </w:rPr>
        <w:t xml:space="preserve"> au</w:t>
      </w:r>
      <w:r w:rsidR="00BD79FC">
        <w:rPr>
          <w:rFonts w:ascii="Gill Sans" w:hAnsi="Gill Sans" w:cs="Arial"/>
        </w:rPr>
        <w:t>s</w:t>
      </w:r>
      <w:r w:rsidRPr="00266950">
        <w:rPr>
          <w:rFonts w:ascii="Gill Sans" w:hAnsi="Gill Sans" w:cs="Arial"/>
        </w:rPr>
        <w:t>. Durch Feuerverzinken is</w:t>
      </w:r>
      <w:bookmarkStart w:id="0" w:name="_GoBack"/>
      <w:bookmarkEnd w:id="0"/>
      <w:r w:rsidRPr="00266950">
        <w:rPr>
          <w:rFonts w:ascii="Gill Sans" w:hAnsi="Gill Sans" w:cs="Arial"/>
        </w:rPr>
        <w:t xml:space="preserve">t deshalb vielfach eine Feuerwiderstandsdauer von 30 Minuten (R30) ohne zusätzliche Brandschutzmaßnahmen erreichbar. Um den Brandschutz durch Feuerverzinken in der Praxis anzuwenden, ist jedoch Expertenwissen erforderlich, da eine sogenannte „Heißbemessung“ durchgeführt werden muss. Zur Vereinfachung, hat die Firma </w:t>
      </w:r>
      <w:proofErr w:type="spellStart"/>
      <w:r w:rsidRPr="00266950">
        <w:rPr>
          <w:rFonts w:ascii="Gill Sans" w:hAnsi="Gill Sans" w:cs="Arial"/>
        </w:rPr>
        <w:t>mb</w:t>
      </w:r>
      <w:proofErr w:type="spellEnd"/>
      <w:r w:rsidRPr="00266950">
        <w:rPr>
          <w:rFonts w:ascii="Gill Sans" w:hAnsi="Gill Sans" w:cs="Arial"/>
        </w:rPr>
        <w:t xml:space="preserve"> AEC Software als erster Bausoftware-Hersteller das Feuerverzinken als neue Brandschutz-Option in ein Statik-Modul integriert. </w:t>
      </w:r>
    </w:p>
    <w:p w:rsidR="00993A1E" w:rsidRPr="00266950" w:rsidRDefault="00993A1E" w:rsidP="00993A1E">
      <w:pPr>
        <w:contextualSpacing/>
        <w:rPr>
          <w:rFonts w:ascii="Gill Sans" w:hAnsi="Gill Sans" w:cs="Arial"/>
        </w:rPr>
      </w:pPr>
    </w:p>
    <w:p w:rsidR="00993A1E" w:rsidRPr="00266950" w:rsidRDefault="00993A1E" w:rsidP="00993A1E">
      <w:pPr>
        <w:contextualSpacing/>
        <w:rPr>
          <w:rFonts w:ascii="Gill Sans" w:hAnsi="Gill Sans" w:cs="Arial"/>
        </w:rPr>
      </w:pPr>
      <w:r w:rsidRPr="00266950">
        <w:rPr>
          <w:rFonts w:ascii="Gill Sans" w:hAnsi="Gill Sans" w:cs="Arial"/>
        </w:rPr>
        <w:t xml:space="preserve">Mit dem neuen Modul S855.de „Stahl-Querschnitte, Nachweise im Brandfall – EC 3, DIN EN 1993-1-2“ können feuerverzinkte Stahlprofile hinsichtlich ihrer Tragfähigkeit unter Brandbeanspruchung nachgewiesen werden. „Zur Anwendung des Baustatik-Modul S855.de ist kein „umfassendes Expertenwissen“ über die Heißbemessung erforderlich. Die notwendigen Eingaben können von jedem Tragwerksplaner sinnvoll vorgenommen werden“, betont Uli Höhn, geschäftsführender Gesellschafter von </w:t>
      </w:r>
      <w:proofErr w:type="spellStart"/>
      <w:r w:rsidRPr="00266950">
        <w:rPr>
          <w:rFonts w:ascii="Gill Sans" w:hAnsi="Gill Sans" w:cs="Arial"/>
        </w:rPr>
        <w:t>mb</w:t>
      </w:r>
      <w:proofErr w:type="spellEnd"/>
      <w:r w:rsidRPr="00266950">
        <w:rPr>
          <w:rFonts w:ascii="Gill Sans" w:hAnsi="Gill Sans" w:cs="Arial"/>
        </w:rPr>
        <w:t xml:space="preserve"> AEC Software und ergänzt: „Dies soll jedoch kein Plädoyer für eine „blinde“ Anwendung der Software sein.“ Um dem vorzubeugen, bieten der Software-Hersteller und das Institut Feuerverzinken eine Fülle von Informationen zu den fachlichen und normativen Grundlagen zum Brandschutz durch Feuerverzinken und zum Thema Heißbemessung. </w:t>
      </w:r>
    </w:p>
    <w:p w:rsidR="00993A1E" w:rsidRPr="00266950" w:rsidRDefault="00993A1E" w:rsidP="00993A1E">
      <w:pPr>
        <w:contextualSpacing/>
        <w:rPr>
          <w:rFonts w:ascii="Gill Sans" w:hAnsi="Gill Sans" w:cs="Arial"/>
        </w:rPr>
      </w:pPr>
    </w:p>
    <w:p w:rsidR="00993A1E" w:rsidRPr="00266950" w:rsidRDefault="00993A1E" w:rsidP="00993A1E">
      <w:pPr>
        <w:contextualSpacing/>
        <w:rPr>
          <w:rFonts w:ascii="Gill Sans" w:hAnsi="Gill Sans" w:cs="Arial"/>
          <w:b/>
          <w:bCs/>
        </w:rPr>
      </w:pPr>
      <w:r w:rsidRPr="00266950">
        <w:rPr>
          <w:rFonts w:ascii="Gill Sans" w:hAnsi="Gill Sans" w:cs="Arial"/>
          <w:b/>
          <w:bCs/>
        </w:rPr>
        <w:t>Prüffähiger Nachweis der Tragfähigkeit unter Brandbeanspruchung</w:t>
      </w:r>
    </w:p>
    <w:p w:rsidR="00993A1E" w:rsidRPr="00266950" w:rsidRDefault="00993A1E" w:rsidP="00993A1E">
      <w:pPr>
        <w:contextualSpacing/>
        <w:rPr>
          <w:rFonts w:ascii="Gill Sans" w:hAnsi="Gill Sans" w:cs="Arial"/>
        </w:rPr>
      </w:pPr>
      <w:r w:rsidRPr="00266950">
        <w:rPr>
          <w:rFonts w:ascii="Gill Sans" w:hAnsi="Gill Sans" w:cs="Arial"/>
        </w:rPr>
        <w:t xml:space="preserve">Nach entsprechender Dateneingabe stellt die Software eine vollständige und prüffähige Ausgabe des Nachweises der Tragfähigkeit unter Brandbeanspruchung zur Verfügung. Dies beinhaltet alle für den Prüfer relevanten Informationen sowie die Option auch Zwischenergebnisse zur besseren Nachvollziehbarkeit auszugeben. Neben dem Brandschutz durch Feuerverzinken bemisst das neue Baustatik-Modul auch ungeschützte („schwarze“) Stähle sowie Brandschutzmaterialien wie Verkleidungen und Spritzputze. Hierdurch ist eine direkte Vergleichbarkeit zwischen den verschiedenen Brandschutzlösungen gegeben. Die Nutzung des neuen Moduls S855.de ist übrigens auch durch Ingenieurbüros möglich, die bisher nicht mit </w:t>
      </w:r>
      <w:proofErr w:type="spellStart"/>
      <w:r w:rsidRPr="00266950">
        <w:rPr>
          <w:rFonts w:ascii="Gill Sans" w:hAnsi="Gill Sans" w:cs="Arial"/>
        </w:rPr>
        <w:t>mb</w:t>
      </w:r>
      <w:proofErr w:type="spellEnd"/>
      <w:r w:rsidRPr="00266950">
        <w:rPr>
          <w:rFonts w:ascii="Gill Sans" w:hAnsi="Gill Sans" w:cs="Arial"/>
        </w:rPr>
        <w:t>-Software arbeiten.</w:t>
      </w:r>
    </w:p>
    <w:p w:rsidR="00993A1E" w:rsidRPr="00266950" w:rsidRDefault="00993A1E" w:rsidP="00993A1E">
      <w:pPr>
        <w:contextualSpacing/>
        <w:rPr>
          <w:rFonts w:ascii="Gill Sans" w:hAnsi="Gill Sans" w:cs="Arial"/>
        </w:rPr>
      </w:pPr>
    </w:p>
    <w:p w:rsidR="00993A1E" w:rsidRPr="00266950" w:rsidRDefault="00993A1E" w:rsidP="00993A1E">
      <w:pPr>
        <w:contextualSpacing/>
        <w:rPr>
          <w:rFonts w:ascii="Gill Sans" w:hAnsi="Gill Sans" w:cs="Arial"/>
          <w:b/>
          <w:bCs/>
        </w:rPr>
      </w:pPr>
      <w:r w:rsidRPr="00266950">
        <w:rPr>
          <w:rFonts w:ascii="Gill Sans" w:hAnsi="Gill Sans" w:cs="Arial"/>
          <w:b/>
          <w:bCs/>
        </w:rPr>
        <w:t xml:space="preserve">Weitere Informationen: </w:t>
      </w:r>
    </w:p>
    <w:p w:rsidR="00993A1E" w:rsidRPr="00266950" w:rsidRDefault="00993A1E" w:rsidP="00993A1E">
      <w:pPr>
        <w:contextualSpacing/>
        <w:rPr>
          <w:rFonts w:ascii="Gill Sans" w:hAnsi="Gill Sans" w:cs="Arial"/>
        </w:rPr>
      </w:pPr>
      <w:r w:rsidRPr="00266950">
        <w:rPr>
          <w:rFonts w:ascii="Gill Sans" w:hAnsi="Gill Sans" w:cs="Arial"/>
        </w:rPr>
        <w:t xml:space="preserve">- Brandschutz durch Feuerverzinken: </w:t>
      </w:r>
      <w:hyperlink r:id="rId5" w:history="1">
        <w:r w:rsidRPr="00266950">
          <w:rPr>
            <w:rStyle w:val="Hyperlink"/>
            <w:rFonts w:ascii="Gill Sans" w:hAnsi="Gill Sans" w:cs="Arial"/>
          </w:rPr>
          <w:t>www.feuerverzinken.com/brandschutz</w:t>
        </w:r>
      </w:hyperlink>
    </w:p>
    <w:p w:rsidR="00993A1E" w:rsidRPr="00266950" w:rsidRDefault="00993A1E" w:rsidP="00993A1E">
      <w:pPr>
        <w:contextualSpacing/>
        <w:rPr>
          <w:rFonts w:ascii="Gill Sans" w:hAnsi="Gill Sans" w:cs="Arial"/>
        </w:rPr>
      </w:pPr>
      <w:r w:rsidRPr="00266950">
        <w:rPr>
          <w:rFonts w:ascii="Gill Sans" w:hAnsi="Gill Sans" w:cs="Arial"/>
        </w:rPr>
        <w:t xml:space="preserve">- Modul S855.de „Stahl-Querschnitte, Nachweise im Brandfall – EC 3, DIN EN 1993-1-2“: </w:t>
      </w:r>
      <w:hyperlink r:id="rId6" w:history="1">
        <w:r w:rsidRPr="00266950">
          <w:rPr>
            <w:rStyle w:val="Hyperlink"/>
            <w:rFonts w:ascii="Gill Sans" w:hAnsi="Gill Sans" w:cs="Arial"/>
          </w:rPr>
          <w:t>www.mbaec.de/modul/S855.de</w:t>
        </w:r>
      </w:hyperlink>
    </w:p>
    <w:p w:rsidR="00993A1E" w:rsidRPr="00266950" w:rsidRDefault="00993A1E" w:rsidP="00993A1E">
      <w:pPr>
        <w:contextualSpacing/>
        <w:rPr>
          <w:rFonts w:ascii="Gill Sans" w:hAnsi="Gill Sans" w:cs="Arial"/>
        </w:rPr>
      </w:pPr>
    </w:p>
    <w:p w:rsidR="00993A1E" w:rsidRPr="00266950" w:rsidRDefault="00993A1E" w:rsidP="00993A1E">
      <w:pPr>
        <w:contextualSpacing/>
        <w:rPr>
          <w:rFonts w:ascii="Gill Sans" w:hAnsi="Gill Sans" w:cs="Arial"/>
          <w:b/>
          <w:bCs/>
        </w:rPr>
      </w:pPr>
      <w:r w:rsidRPr="00266950">
        <w:rPr>
          <w:rFonts w:ascii="Gill Sans" w:hAnsi="Gill Sans" w:cs="Arial"/>
          <w:b/>
          <w:bCs/>
        </w:rPr>
        <w:t>Abbildung:</w:t>
      </w:r>
    </w:p>
    <w:p w:rsidR="000D305B" w:rsidRPr="00266950" w:rsidRDefault="00993A1E" w:rsidP="00993A1E">
      <w:pPr>
        <w:autoSpaceDE w:val="0"/>
        <w:autoSpaceDN w:val="0"/>
        <w:adjustRightInd w:val="0"/>
        <w:spacing w:after="0" w:line="240" w:lineRule="auto"/>
        <w:contextualSpacing/>
        <w:rPr>
          <w:rFonts w:ascii="Gill Sans" w:hAnsi="Gill Sans" w:cs="Arial"/>
          <w:color w:val="606D75"/>
          <w:sz w:val="20"/>
          <w:szCs w:val="20"/>
        </w:rPr>
      </w:pPr>
      <w:r w:rsidRPr="00266950">
        <w:rPr>
          <w:rFonts w:ascii="Gill Sans" w:hAnsi="Gill Sans" w:cs="Arial"/>
        </w:rPr>
        <w:t>Abb. 1:  Das Modul S855.de „Stahl-Querschnitte, Nachweise im Brandfall – EC 3, DIN EN 1993-1-2“ ist die erste Statik-Software, die den Brandschutz durch Feuerverzinken bemisst.</w:t>
      </w:r>
    </w:p>
    <w:p w:rsidR="00993A1E" w:rsidRDefault="00993A1E" w:rsidP="00AD479C">
      <w:pPr>
        <w:contextualSpacing/>
        <w:rPr>
          <w:rFonts w:ascii="Gill Sans" w:hAnsi="Gill Sans"/>
          <w:b/>
        </w:rPr>
      </w:pPr>
    </w:p>
    <w:p w:rsidR="00AD479C" w:rsidRPr="009702B9" w:rsidRDefault="00AD479C" w:rsidP="00AD479C">
      <w:pPr>
        <w:contextualSpacing/>
        <w:rPr>
          <w:rFonts w:ascii="Gill Sans" w:hAnsi="Gill Sans"/>
          <w:b/>
        </w:rPr>
      </w:pPr>
      <w:proofErr w:type="spellStart"/>
      <w:r w:rsidRPr="009702B9">
        <w:rPr>
          <w:rFonts w:ascii="Gill Sans" w:hAnsi="Gill Sans"/>
          <w:b/>
        </w:rPr>
        <w:t>Backgrounder</w:t>
      </w:r>
      <w:proofErr w:type="spellEnd"/>
      <w:r w:rsidRPr="009702B9">
        <w:rPr>
          <w:rFonts w:ascii="Gill Sans" w:hAnsi="Gill Sans"/>
          <w:b/>
        </w:rPr>
        <w:t>:</w:t>
      </w:r>
    </w:p>
    <w:p w:rsidR="00AD479C" w:rsidRPr="009702B9" w:rsidRDefault="00AD479C" w:rsidP="00AD479C">
      <w:pPr>
        <w:contextualSpacing/>
        <w:rPr>
          <w:rFonts w:ascii="Gill Sans" w:hAnsi="Gill Sans"/>
        </w:rPr>
      </w:pPr>
      <w:r w:rsidRPr="009702B9">
        <w:rPr>
          <w:rFonts w:ascii="Gill Sans" w:hAnsi="Gill Sans"/>
        </w:rPr>
        <w:t>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p w:rsidR="00830422" w:rsidRPr="00610D99" w:rsidRDefault="00830422" w:rsidP="00830422">
      <w:pPr>
        <w:pStyle w:val="Default"/>
        <w:rPr>
          <w:b/>
          <w:bCs/>
          <w:sz w:val="20"/>
          <w:szCs w:val="20"/>
        </w:rPr>
      </w:pPr>
    </w:p>
    <w:sectPr w:rsidR="00830422" w:rsidRPr="00610D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F14CD"/>
    <w:multiLevelType w:val="multilevel"/>
    <w:tmpl w:val="5A549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D5"/>
    <w:rsid w:val="000D305B"/>
    <w:rsid w:val="001170BA"/>
    <w:rsid w:val="00266950"/>
    <w:rsid w:val="002E036B"/>
    <w:rsid w:val="003B3269"/>
    <w:rsid w:val="004A24D1"/>
    <w:rsid w:val="004C1A46"/>
    <w:rsid w:val="005D3D87"/>
    <w:rsid w:val="005E04A8"/>
    <w:rsid w:val="00610D99"/>
    <w:rsid w:val="006518CD"/>
    <w:rsid w:val="00716986"/>
    <w:rsid w:val="00764643"/>
    <w:rsid w:val="00791D38"/>
    <w:rsid w:val="00830422"/>
    <w:rsid w:val="00993A1E"/>
    <w:rsid w:val="00AD479C"/>
    <w:rsid w:val="00B34851"/>
    <w:rsid w:val="00BC286B"/>
    <w:rsid w:val="00BD79FC"/>
    <w:rsid w:val="00C26A25"/>
    <w:rsid w:val="00C52B33"/>
    <w:rsid w:val="00E13AD5"/>
    <w:rsid w:val="00FA1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39D0"/>
  <w15:chartTrackingRefBased/>
  <w15:docId w15:val="{66115A31-087D-4B27-9F9E-0C054FCB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13AD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6518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D305B"/>
    <w:rPr>
      <w:color w:val="0563C1" w:themeColor="hyperlink"/>
      <w:u w:val="single"/>
    </w:rPr>
  </w:style>
  <w:style w:type="paragraph" w:styleId="Sprechblasentext">
    <w:name w:val="Balloon Text"/>
    <w:basedOn w:val="Standard"/>
    <w:link w:val="SprechblasentextZchn"/>
    <w:uiPriority w:val="99"/>
    <w:semiHidden/>
    <w:unhideWhenUsed/>
    <w:rsid w:val="00BC28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45518">
      <w:bodyDiv w:val="1"/>
      <w:marLeft w:val="0"/>
      <w:marRight w:val="0"/>
      <w:marTop w:val="0"/>
      <w:marBottom w:val="0"/>
      <w:divBdr>
        <w:top w:val="none" w:sz="0" w:space="0" w:color="auto"/>
        <w:left w:val="none" w:sz="0" w:space="0" w:color="auto"/>
        <w:bottom w:val="none" w:sz="0" w:space="0" w:color="auto"/>
        <w:right w:val="none" w:sz="0" w:space="0" w:color="auto"/>
      </w:divBdr>
    </w:div>
    <w:div w:id="19372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aec.de/modul/S855.de" TargetMode="External"/><Relationship Id="rId5" Type="http://schemas.openxmlformats.org/officeDocument/2006/relationships/hyperlink" Target="http://www.feuerverzinken.com/brandschutz"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3</cp:revision>
  <cp:lastPrinted>2020-07-06T14:07:00Z</cp:lastPrinted>
  <dcterms:created xsi:type="dcterms:W3CDTF">2020-07-15T06:57:00Z</dcterms:created>
  <dcterms:modified xsi:type="dcterms:W3CDTF">2020-07-15T08:01:00Z</dcterms:modified>
</cp:coreProperties>
</file>