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55" w:rsidRPr="005D4B55" w:rsidRDefault="005D4B55" w:rsidP="005D4B55">
      <w:pPr>
        <w:rPr>
          <w:rFonts w:ascii="Gill Sans MT" w:hAnsi="Gill Sans MT" w:cs="Arial"/>
          <w:b/>
          <w:bCs/>
          <w:i/>
          <w:iCs/>
          <w:sz w:val="26"/>
          <w:szCs w:val="26"/>
        </w:rPr>
      </w:pPr>
      <w:bookmarkStart w:id="0" w:name="_GoBack"/>
      <w:r w:rsidRPr="005D4B55">
        <w:rPr>
          <w:rFonts w:ascii="Gill Sans MT" w:hAnsi="Gill Sans MT" w:cs="Arial"/>
          <w:b/>
          <w:bCs/>
          <w:i/>
          <w:iCs/>
          <w:sz w:val="26"/>
          <w:szCs w:val="26"/>
        </w:rPr>
        <w:t xml:space="preserve">Schnell und leise gebaut - Erweiterung des </w:t>
      </w:r>
      <w:proofErr w:type="spellStart"/>
      <w:r w:rsidRPr="005D4B55">
        <w:rPr>
          <w:rFonts w:ascii="Gill Sans MT" w:hAnsi="Gill Sans MT" w:cs="Arial"/>
          <w:b/>
          <w:bCs/>
          <w:i/>
          <w:iCs/>
          <w:sz w:val="26"/>
          <w:szCs w:val="26"/>
        </w:rPr>
        <w:t>Verkehrskommissariates</w:t>
      </w:r>
      <w:proofErr w:type="spellEnd"/>
      <w:r w:rsidRPr="005D4B55">
        <w:rPr>
          <w:rFonts w:ascii="Gill Sans MT" w:hAnsi="Gill Sans MT" w:cs="Arial"/>
          <w:b/>
          <w:bCs/>
          <w:i/>
          <w:iCs/>
          <w:sz w:val="26"/>
          <w:szCs w:val="26"/>
        </w:rPr>
        <w:t xml:space="preserve"> </w:t>
      </w:r>
      <w:bookmarkEnd w:id="0"/>
      <w:r w:rsidRPr="005D4B55">
        <w:rPr>
          <w:rFonts w:ascii="Gill Sans MT" w:hAnsi="Gill Sans MT" w:cs="Arial"/>
          <w:b/>
          <w:bCs/>
          <w:i/>
          <w:iCs/>
          <w:sz w:val="26"/>
          <w:szCs w:val="26"/>
        </w:rPr>
        <w:t xml:space="preserve">Kißlegg   </w:t>
      </w:r>
    </w:p>
    <w:p w:rsidR="005D4B55" w:rsidRPr="005D4B55" w:rsidRDefault="005D4B55" w:rsidP="005D4B55">
      <w:pPr>
        <w:rPr>
          <w:rFonts w:ascii="Gill Sans MT" w:hAnsi="Gill Sans MT" w:cs="Arial"/>
        </w:rPr>
      </w:pPr>
    </w:p>
    <w:p w:rsidR="005D4B55" w:rsidRPr="005D4B55" w:rsidRDefault="005D4B55" w:rsidP="005D4B55">
      <w:pPr>
        <w:rPr>
          <w:rFonts w:ascii="Gill Sans MT" w:hAnsi="Gill Sans MT" w:cs="Arial"/>
        </w:rPr>
      </w:pPr>
      <w:r w:rsidRPr="005D4B55">
        <w:rPr>
          <w:rFonts w:ascii="Gill Sans MT" w:hAnsi="Gill Sans MT" w:cs="Arial"/>
        </w:rPr>
        <w:t xml:space="preserve">Für Architekten gehört der Anbau von Büroräumen zu den Allerweltsaufgaben. </w:t>
      </w:r>
      <w:proofErr w:type="spellStart"/>
      <w:r w:rsidRPr="005D4B55">
        <w:rPr>
          <w:rFonts w:ascii="Gill Sans MT" w:hAnsi="Gill Sans MT" w:cs="Arial"/>
        </w:rPr>
        <w:t>brixner</w:t>
      </w:r>
      <w:proofErr w:type="spellEnd"/>
      <w:r w:rsidRPr="005D4B55">
        <w:rPr>
          <w:rFonts w:ascii="Gill Sans MT" w:hAnsi="Gill Sans MT" w:cs="Arial"/>
        </w:rPr>
        <w:t xml:space="preserve"> architekten haben mit der Erweiterung des Verkehrskommissariat Kißlegg gezeigt, dass die Lösung einer Allerweltsaufgabe hohe gestalterische und konstruktive Anforderungen erfüllen kann. </w:t>
      </w:r>
    </w:p>
    <w:p w:rsidR="005D4B55" w:rsidRPr="005D4B55" w:rsidRDefault="005D4B55" w:rsidP="005D4B55">
      <w:pPr>
        <w:rPr>
          <w:rFonts w:ascii="Gill Sans MT" w:hAnsi="Gill Sans MT" w:cs="Arial"/>
        </w:rPr>
      </w:pPr>
    </w:p>
    <w:p w:rsidR="005D4B55" w:rsidRPr="005D4B55" w:rsidRDefault="005D4B55" w:rsidP="005D4B55">
      <w:pPr>
        <w:rPr>
          <w:rFonts w:ascii="Gill Sans MT" w:hAnsi="Gill Sans MT" w:cs="Arial"/>
        </w:rPr>
      </w:pPr>
      <w:r w:rsidRPr="005D4B55">
        <w:rPr>
          <w:rFonts w:ascii="Gill Sans MT" w:hAnsi="Gill Sans MT" w:cs="Arial"/>
        </w:rPr>
        <w:t xml:space="preserve">Die Erweiterung des </w:t>
      </w:r>
      <w:proofErr w:type="spellStart"/>
      <w:r w:rsidRPr="005D4B55">
        <w:rPr>
          <w:rFonts w:ascii="Gill Sans MT" w:hAnsi="Gill Sans MT" w:cs="Arial"/>
        </w:rPr>
        <w:t>Verkehrskommissariates</w:t>
      </w:r>
      <w:proofErr w:type="spellEnd"/>
      <w:r w:rsidRPr="005D4B55">
        <w:rPr>
          <w:rFonts w:ascii="Gill Sans MT" w:hAnsi="Gill Sans MT" w:cs="Arial"/>
        </w:rPr>
        <w:t xml:space="preserve"> zeichnet sich durch eine modulare Bauweise aus. Um kurze Bauzeiten zu ermöglichen und störende Geräusche durch Bauarbeiten zu minimieren, wurde ein hoher Vorfertigungsgrad der einzelnen Bauelemente gewählt. Eine Stahlskelettkonstruktion bildet die Grundstruktur der Erweiterung. Sie lehnt sich an den Bestand an. Die Decken werden durch relativ dünne Spannbetonplatten gebildet, die Fassade durch eine Aluminium-Pfosten-Riegel-Konstruktion. Um den besonderen Sicherheitsanforderungen gerecht zu werden, wurde im Osten und Westen eine starre Sonnen- und </w:t>
      </w:r>
      <w:proofErr w:type="spellStart"/>
      <w:r w:rsidRPr="005D4B55">
        <w:rPr>
          <w:rFonts w:ascii="Gill Sans MT" w:hAnsi="Gill Sans MT" w:cs="Arial"/>
        </w:rPr>
        <w:t>Blendschutzkonstruktion</w:t>
      </w:r>
      <w:proofErr w:type="spellEnd"/>
      <w:r w:rsidRPr="005D4B55">
        <w:rPr>
          <w:rFonts w:ascii="Gill Sans MT" w:hAnsi="Gill Sans MT" w:cs="Arial"/>
        </w:rPr>
        <w:t xml:space="preserve"> aus Akustiktrapezblech vorgehängt. Drehbare, rahmenlose Photovoltaik-Ganzglaslamellen bilden die Südfassade. Die Konstruktion ist freistehend – ohne Unterkellerung am </w:t>
      </w:r>
      <w:proofErr w:type="spellStart"/>
      <w:r w:rsidRPr="005D4B55">
        <w:rPr>
          <w:rFonts w:ascii="Gill Sans MT" w:hAnsi="Gill Sans MT" w:cs="Arial"/>
        </w:rPr>
        <w:t>Südkopf</w:t>
      </w:r>
      <w:proofErr w:type="spellEnd"/>
      <w:r w:rsidRPr="005D4B55">
        <w:rPr>
          <w:rFonts w:ascii="Gill Sans MT" w:hAnsi="Gill Sans MT" w:cs="Arial"/>
        </w:rPr>
        <w:t xml:space="preserve"> des Bestandsgebäudes angegliedert. Sämtliche Stahlbauteile der Skelettkonstruktion sowie die Gitterroste und Tragelemente der Photovoltaik-Anlage wurden feuerverzinkt ausgeführt um einen dauerhaften Schutz vor Korrosion und metallisch-ästhetische Oberflächen zu gewährleisten.</w:t>
      </w:r>
    </w:p>
    <w:p w:rsidR="005D4B55" w:rsidRPr="005D4B55" w:rsidRDefault="005D4B55" w:rsidP="005D4B55">
      <w:pPr>
        <w:rPr>
          <w:rFonts w:ascii="Gill Sans MT" w:hAnsi="Gill Sans MT" w:cs="Arial"/>
        </w:rPr>
      </w:pPr>
    </w:p>
    <w:p w:rsidR="005D4B55" w:rsidRPr="005D4B55" w:rsidRDefault="005D4B55" w:rsidP="005D4B55">
      <w:pPr>
        <w:rPr>
          <w:rFonts w:ascii="Gill Sans MT" w:hAnsi="Gill Sans MT" w:cs="Arial"/>
          <w:b/>
          <w:bCs/>
        </w:rPr>
      </w:pPr>
      <w:r w:rsidRPr="005D4B55">
        <w:rPr>
          <w:rFonts w:ascii="Gill Sans MT" w:hAnsi="Gill Sans MT" w:cs="Arial"/>
          <w:b/>
          <w:bCs/>
        </w:rPr>
        <w:t>Abbildung</w:t>
      </w:r>
      <w:r w:rsidRPr="005D4B55">
        <w:rPr>
          <w:rFonts w:ascii="Gill Sans MT" w:hAnsi="Gill Sans MT" w:cs="Arial"/>
          <w:b/>
          <w:bCs/>
        </w:rPr>
        <w:t>en</w:t>
      </w:r>
      <w:r w:rsidRPr="005D4B55">
        <w:rPr>
          <w:rFonts w:ascii="Gill Sans MT" w:hAnsi="Gill Sans MT" w:cs="Arial"/>
          <w:b/>
          <w:bCs/>
        </w:rPr>
        <w:t>:</w:t>
      </w:r>
    </w:p>
    <w:p w:rsidR="005D4B55" w:rsidRPr="005D4B55" w:rsidRDefault="005D4B55" w:rsidP="005D4B55">
      <w:pPr>
        <w:rPr>
          <w:rFonts w:ascii="Gill Sans MT" w:hAnsi="Gill Sans MT" w:cs="Arial"/>
        </w:rPr>
      </w:pPr>
      <w:r w:rsidRPr="005D4B55">
        <w:rPr>
          <w:rFonts w:ascii="Gill Sans MT" w:hAnsi="Gill Sans MT" w:cs="Arial"/>
        </w:rPr>
        <w:t>Abb. 1:</w:t>
      </w:r>
      <w:r w:rsidRPr="005D4B55">
        <w:rPr>
          <w:rFonts w:ascii="Arial" w:hAnsi="Arial" w:cs="Arial"/>
        </w:rPr>
        <w:t> </w:t>
      </w:r>
      <w:r w:rsidRPr="005D4B55">
        <w:rPr>
          <w:rFonts w:ascii="Gill Sans MT" w:hAnsi="Gill Sans MT" w:cs="Arial"/>
        </w:rPr>
        <w:t xml:space="preserve">Die Erweiterung des </w:t>
      </w:r>
      <w:proofErr w:type="spellStart"/>
      <w:r w:rsidRPr="005D4B55">
        <w:rPr>
          <w:rFonts w:ascii="Gill Sans MT" w:hAnsi="Gill Sans MT" w:cs="Arial"/>
        </w:rPr>
        <w:t>Verkehrskommissariates</w:t>
      </w:r>
      <w:proofErr w:type="spellEnd"/>
      <w:r w:rsidRPr="005D4B55">
        <w:rPr>
          <w:rFonts w:ascii="Gill Sans MT" w:hAnsi="Gill Sans MT" w:cs="Arial"/>
        </w:rPr>
        <w:t xml:space="preserve"> wurde in Stahlskelett-Bauweise ausgeführt. (Foto:</w:t>
      </w:r>
      <w:r w:rsidRPr="005D4B55">
        <w:rPr>
          <w:rFonts w:ascii="Arial" w:hAnsi="Arial" w:cs="Arial"/>
        </w:rPr>
        <w:t> </w:t>
      </w:r>
      <w:r w:rsidRPr="005D4B55">
        <w:rPr>
          <w:rFonts w:ascii="Gill Sans MT" w:hAnsi="Gill Sans MT" w:cs="Arial"/>
        </w:rPr>
        <w:t>Achim Birnbaum)</w:t>
      </w:r>
    </w:p>
    <w:p w:rsidR="005D4B55" w:rsidRPr="005D4B55" w:rsidRDefault="005D4B55" w:rsidP="005D4B55">
      <w:pPr>
        <w:rPr>
          <w:rFonts w:ascii="Gill Sans MT" w:hAnsi="Gill Sans MT" w:cs="Arial"/>
        </w:rPr>
      </w:pPr>
      <w:r w:rsidRPr="005D4B55">
        <w:rPr>
          <w:rFonts w:ascii="Gill Sans MT" w:hAnsi="Gill Sans MT" w:cs="Arial"/>
        </w:rPr>
        <w:t>Abb. 2: Feuerverzinkt: Die Stahlbauteile der Skelettkonstruktion, die Gitterroste und die Tragelemente der Photovoltaik-Anlage. (Foto:</w:t>
      </w:r>
      <w:r w:rsidRPr="005D4B55">
        <w:rPr>
          <w:rFonts w:ascii="Arial" w:hAnsi="Arial" w:cs="Arial"/>
        </w:rPr>
        <w:t> </w:t>
      </w:r>
      <w:r w:rsidRPr="005D4B55">
        <w:rPr>
          <w:rFonts w:ascii="Gill Sans MT" w:hAnsi="Gill Sans MT" w:cs="Arial"/>
        </w:rPr>
        <w:t>Achim Birnbaum)</w:t>
      </w:r>
    </w:p>
    <w:p w:rsidR="005D4B55" w:rsidRPr="005D4B55" w:rsidRDefault="005D4B55" w:rsidP="005D4B55">
      <w:pPr>
        <w:rPr>
          <w:rFonts w:ascii="Gill Sans MT" w:hAnsi="Gill Sans MT" w:cs="Arial"/>
        </w:rPr>
      </w:pPr>
      <w:r w:rsidRPr="005D4B55">
        <w:rPr>
          <w:rFonts w:ascii="Gill Sans MT" w:hAnsi="Gill Sans MT" w:cs="Arial"/>
        </w:rPr>
        <w:t>Abb. 3: Die Südfassade besteht aus drehbaren, rahmenlosen Photovoltaik-Ganzglaslamellen. (Foto:</w:t>
      </w:r>
      <w:r w:rsidRPr="005D4B55">
        <w:rPr>
          <w:rFonts w:ascii="Arial" w:hAnsi="Arial" w:cs="Arial"/>
        </w:rPr>
        <w:t> </w:t>
      </w:r>
      <w:r w:rsidRPr="005D4B55">
        <w:rPr>
          <w:rFonts w:ascii="Gill Sans MT" w:hAnsi="Gill Sans MT" w:cs="Arial"/>
        </w:rPr>
        <w:t>Achim Birnbaum)</w:t>
      </w:r>
    </w:p>
    <w:p w:rsidR="005D4B55" w:rsidRPr="005D4B55" w:rsidRDefault="005D4B55" w:rsidP="005D4B55">
      <w:pPr>
        <w:rPr>
          <w:rFonts w:ascii="Gill Sans MT" w:hAnsi="Gill Sans MT"/>
          <w:color w:val="1F497D"/>
        </w:rPr>
      </w:pPr>
    </w:p>
    <w:p w:rsidR="005D4B55" w:rsidRPr="005D4B55" w:rsidRDefault="005D4B55" w:rsidP="005D4B55">
      <w:pPr>
        <w:rPr>
          <w:rFonts w:ascii="Gill Sans MT" w:hAnsi="Gill Sans MT" w:cs="Arial"/>
          <w:b/>
          <w:bCs/>
          <w:lang w:val="en-GB"/>
        </w:rPr>
      </w:pPr>
      <w:r w:rsidRPr="005D4B55">
        <w:rPr>
          <w:rFonts w:ascii="Gill Sans MT" w:hAnsi="Gill Sans MT" w:cs="Arial"/>
          <w:b/>
          <w:bCs/>
          <w:lang w:val="en-GB"/>
        </w:rPr>
        <w:t>Backgrounder:</w:t>
      </w:r>
    </w:p>
    <w:p w:rsidR="005D4B55" w:rsidRPr="005D4B55" w:rsidRDefault="005D4B55" w:rsidP="005D4B55">
      <w:pPr>
        <w:rPr>
          <w:rFonts w:ascii="Gill Sans MT" w:hAnsi="Gill Sans MT" w:cs="Arial"/>
        </w:rPr>
      </w:pPr>
      <w:r w:rsidRPr="005D4B55">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r w:rsidRPr="00CE55B0">
        <w:rPr>
          <w:rFonts w:ascii="Gill Sans MT" w:hAnsi="Gill Sans MT" w:cs="Arial"/>
          <w:u w:val="single"/>
        </w:rPr>
        <w:t>www.feuerverzinken.com</w:t>
      </w:r>
      <w:r w:rsidRPr="005D4B55">
        <w:rPr>
          <w:rFonts w:ascii="Gill Sans MT" w:hAnsi="Gill Sans MT" w:cs="Arial"/>
        </w:rPr>
        <w:t>.</w:t>
      </w:r>
    </w:p>
    <w:p w:rsidR="00FD10AA" w:rsidRDefault="00FD10AA"/>
    <w:sectPr w:rsidR="00FD10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55"/>
    <w:rsid w:val="005D4B55"/>
    <w:rsid w:val="00CE55B0"/>
    <w:rsid w:val="00FD1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133F"/>
  <w15:chartTrackingRefBased/>
  <w15:docId w15:val="{A96A410A-DEDC-4AFB-83D3-B56A6A54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B5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4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2020-04-01T07:44:00Z</dcterms:created>
  <dcterms:modified xsi:type="dcterms:W3CDTF">2020-04-01T08:02:00Z</dcterms:modified>
</cp:coreProperties>
</file>