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C9" w:rsidRPr="00C63A96" w:rsidRDefault="00262FC9" w:rsidP="00262FC9">
      <w:pPr>
        <w:autoSpaceDE w:val="0"/>
        <w:autoSpaceDN w:val="0"/>
        <w:spacing w:after="0" w:line="240" w:lineRule="auto"/>
        <w:contextualSpacing/>
        <w:rPr>
          <w:rFonts w:ascii="Gill Sans" w:hAnsi="Gill Sans"/>
          <w:b/>
          <w:bCs/>
          <w:i/>
          <w:iCs/>
          <w:sz w:val="26"/>
          <w:szCs w:val="26"/>
        </w:rPr>
      </w:pPr>
      <w:r w:rsidRPr="00C63A96">
        <w:rPr>
          <w:rFonts w:ascii="Gill Sans" w:hAnsi="Gill Sans"/>
          <w:b/>
          <w:bCs/>
          <w:i/>
          <w:sz w:val="26"/>
          <w:szCs w:val="26"/>
        </w:rPr>
        <w:t xml:space="preserve">Bauhaus verzinkt - </w:t>
      </w:r>
      <w:r w:rsidRPr="00C63A96">
        <w:rPr>
          <w:rFonts w:ascii="Gill Sans" w:hAnsi="Gill Sans"/>
          <w:b/>
          <w:bCs/>
          <w:i/>
          <w:iCs/>
          <w:sz w:val="26"/>
          <w:szCs w:val="26"/>
        </w:rPr>
        <w:t>Feuerverzinkte Fassade der Folkwang-Hochschule auf dem Zollverein-Gelände in Essen</w:t>
      </w:r>
    </w:p>
    <w:p w:rsidR="00262FC9" w:rsidRPr="00262FC9" w:rsidRDefault="00262FC9" w:rsidP="00262FC9">
      <w:pPr>
        <w:autoSpaceDE w:val="0"/>
        <w:autoSpaceDN w:val="0"/>
        <w:spacing w:after="0" w:line="240" w:lineRule="auto"/>
        <w:contextualSpacing/>
        <w:rPr>
          <w:rFonts w:ascii="Gill Sans" w:hAnsi="Gill Sans"/>
          <w:iCs/>
          <w:sz w:val="24"/>
          <w:szCs w:val="24"/>
        </w:rPr>
      </w:pPr>
    </w:p>
    <w:p w:rsidR="00262FC9" w:rsidRPr="00C63A96" w:rsidRDefault="00262FC9" w:rsidP="00262FC9">
      <w:pPr>
        <w:autoSpaceDE w:val="0"/>
        <w:autoSpaceDN w:val="0"/>
        <w:spacing w:after="0" w:line="240" w:lineRule="auto"/>
        <w:contextualSpacing/>
        <w:rPr>
          <w:rFonts w:ascii="Gill Sans" w:hAnsi="Gill Sans"/>
          <w:iCs/>
        </w:rPr>
      </w:pPr>
      <w:r w:rsidRPr="00C63A96">
        <w:rPr>
          <w:rFonts w:ascii="Gill Sans" w:hAnsi="Gill Sans"/>
          <w:iCs/>
        </w:rPr>
        <w:t xml:space="preserve">Auf dem zum UNESCO-Welterbe gehörenden Zollverein-Gelände entsteht derzeit unweit des SANAA-Gebäudes ein Neubau der Folkwang-Hochschule in Essen für den Fachbereich Gestaltung. Das von MGF Architekten, Stuttgart entworfene Gebäude besteht aus unterschiedlich großen Kuben mit eingeschnittenen Höfen und Atrien. Die Fassade aus feuerverzinkten Blechen und verglasten Bereichen orientiert sich in ihrer Bündigkeit an der Zeche Zollverein. Mit ihrer silbernen Oberfläche hebt sich die feuerverzinkte Fassade von den historischen Backstein-Bauten der Bauhaus-Zeche ab. Die Planung der feuerverzinkten Fassade erfolgte durch Rache Engineering, Aachen. Ab dem Wintersemester 2017 wird der Lehrbetrieb starten. </w:t>
      </w:r>
    </w:p>
    <w:p w:rsidR="00262FC9" w:rsidRPr="00C63A96" w:rsidRDefault="00262FC9" w:rsidP="00262FC9">
      <w:pPr>
        <w:autoSpaceDE w:val="0"/>
        <w:autoSpaceDN w:val="0"/>
        <w:spacing w:after="0" w:line="240" w:lineRule="auto"/>
        <w:contextualSpacing/>
        <w:rPr>
          <w:rFonts w:ascii="Gill Sans" w:hAnsi="Gill Sans"/>
          <w:iCs/>
        </w:rPr>
      </w:pPr>
    </w:p>
    <w:p w:rsidR="00262FC9" w:rsidRPr="00C63A96" w:rsidRDefault="00262FC9" w:rsidP="00262FC9">
      <w:pPr>
        <w:autoSpaceDE w:val="0"/>
        <w:autoSpaceDN w:val="0"/>
        <w:spacing w:after="0" w:line="240" w:lineRule="auto"/>
        <w:contextualSpacing/>
        <w:rPr>
          <w:rFonts w:ascii="Gill Sans" w:hAnsi="Gill Sans"/>
          <w:iCs/>
        </w:rPr>
      </w:pPr>
      <w:r w:rsidRPr="00C63A96">
        <w:rPr>
          <w:rFonts w:ascii="Gill Sans" w:hAnsi="Gill Sans"/>
          <w:iCs/>
        </w:rPr>
        <w:t xml:space="preserve">Feuerverzinkter Stahl wird zunehmend zur Fassadengestaltung eingesetzt und kann für die Fassaden-Tragkonstruktion, die Fassadenbekleidung und für Verbindungs- und Befestigungselemente verwendet werden. Mehr Informationen sowie Referenzbeispiele und Ausschreibungstexte unter: </w:t>
      </w:r>
      <w:r w:rsidRPr="00C63A96">
        <w:rPr>
          <w:rFonts w:ascii="Gill Sans" w:hAnsi="Gill Sans"/>
          <w:iCs/>
          <w:u w:val="single"/>
        </w:rPr>
        <w:t>www.feuerverzinken.com/fassaden</w:t>
      </w:r>
    </w:p>
    <w:p w:rsidR="00262FC9" w:rsidRPr="00C63A96" w:rsidRDefault="00262FC9" w:rsidP="00262FC9">
      <w:pPr>
        <w:autoSpaceDE w:val="0"/>
        <w:autoSpaceDN w:val="0"/>
        <w:spacing w:after="0" w:line="240" w:lineRule="auto"/>
        <w:contextualSpacing/>
        <w:rPr>
          <w:rFonts w:ascii="Gill Sans" w:hAnsi="Gill Sans"/>
          <w:iCs/>
        </w:rPr>
      </w:pPr>
    </w:p>
    <w:p w:rsidR="00262FC9" w:rsidRPr="00C63A96" w:rsidRDefault="00262FC9" w:rsidP="00262FC9">
      <w:pPr>
        <w:contextualSpacing/>
        <w:rPr>
          <w:rFonts w:ascii="Gill Sans" w:hAnsi="Gill Sans"/>
          <w:iCs/>
        </w:rPr>
      </w:pPr>
      <w:r w:rsidRPr="00C63A96">
        <w:rPr>
          <w:rFonts w:ascii="Gill Sans" w:hAnsi="Gill Sans"/>
          <w:b/>
          <w:iCs/>
        </w:rPr>
        <w:t>Fotos:</w:t>
      </w:r>
      <w:r w:rsidRPr="00C63A96">
        <w:rPr>
          <w:rFonts w:ascii="Gill Sans" w:hAnsi="Gill Sans"/>
          <w:iCs/>
        </w:rPr>
        <w:t xml:space="preserve"> Institut Feuerverzinken</w:t>
      </w:r>
    </w:p>
    <w:p w:rsidR="003A4B23" w:rsidRPr="00C63A96" w:rsidRDefault="003A4B23" w:rsidP="00C63A96">
      <w:pPr>
        <w:spacing w:line="240" w:lineRule="auto"/>
        <w:contextualSpacing/>
        <w:rPr>
          <w:rFonts w:ascii="Gill Sans" w:hAnsi="Gill Sans"/>
          <w:iCs/>
        </w:rPr>
      </w:pPr>
    </w:p>
    <w:p w:rsidR="003A4B23" w:rsidRPr="00C63A96" w:rsidRDefault="003A4B23" w:rsidP="00C63A96">
      <w:pPr>
        <w:spacing w:line="240" w:lineRule="auto"/>
        <w:contextualSpacing/>
        <w:rPr>
          <w:rFonts w:ascii="Gill Sans" w:hAnsi="Gill Sans"/>
          <w:b/>
          <w:iCs/>
        </w:rPr>
      </w:pPr>
      <w:r w:rsidRPr="00C63A96">
        <w:rPr>
          <w:rFonts w:ascii="Gill Sans" w:hAnsi="Gill Sans"/>
          <w:b/>
          <w:iCs/>
        </w:rPr>
        <w:t>Abbildungen</w:t>
      </w:r>
    </w:p>
    <w:p w:rsidR="00C63A96" w:rsidRPr="00C63A96" w:rsidRDefault="00C63A96" w:rsidP="00C63A96">
      <w:pPr>
        <w:spacing w:line="240" w:lineRule="auto"/>
        <w:contextualSpacing/>
        <w:rPr>
          <w:rFonts w:ascii="Gill Sans" w:hAnsi="Gill Sans"/>
          <w:iCs/>
        </w:rPr>
      </w:pPr>
      <w:r w:rsidRPr="00C63A96">
        <w:rPr>
          <w:rFonts w:ascii="Gill Sans" w:hAnsi="Gill Sans"/>
          <w:iCs/>
        </w:rPr>
        <w:t>Abb. 1: Mit ihrer silbernen Oberfläche hebt sich die feuerverzinkte Fassade von den Backstein-Bauten der Zeche Zollverein ab.</w:t>
      </w:r>
    </w:p>
    <w:p w:rsidR="00C63A96" w:rsidRPr="00C63A96" w:rsidRDefault="00C63A96" w:rsidP="00C63A96">
      <w:pPr>
        <w:spacing w:line="240" w:lineRule="auto"/>
        <w:contextualSpacing/>
        <w:rPr>
          <w:rFonts w:ascii="Gill Sans" w:hAnsi="Gill Sans"/>
          <w:iCs/>
        </w:rPr>
      </w:pPr>
      <w:r w:rsidRPr="00C63A96">
        <w:rPr>
          <w:rFonts w:ascii="Gill Sans" w:hAnsi="Gill Sans"/>
          <w:iCs/>
        </w:rPr>
        <w:t>Abb. 2: Die Fassade aus feuerverzinkten Blechen und verglasten Bereichen orientiert sich in ihrer Bündigkeit an der Zeche Zollverein.</w:t>
      </w:r>
    </w:p>
    <w:p w:rsidR="00C63A96" w:rsidRPr="00C63A96" w:rsidRDefault="00C63A96" w:rsidP="00262FC9">
      <w:pPr>
        <w:contextualSpacing/>
        <w:rPr>
          <w:rFonts w:ascii="Gill Sans" w:hAnsi="Gill Sans"/>
          <w:b/>
          <w:iCs/>
        </w:rPr>
      </w:pPr>
    </w:p>
    <w:p w:rsidR="003A4B23" w:rsidRPr="00C63A96" w:rsidRDefault="003A4B23" w:rsidP="00C63A96">
      <w:pPr>
        <w:spacing w:line="240" w:lineRule="auto"/>
        <w:contextualSpacing/>
        <w:rPr>
          <w:rFonts w:ascii="Gill Sans" w:hAnsi="Gill Sans"/>
          <w:b/>
          <w:iCs/>
        </w:rPr>
      </w:pPr>
      <w:proofErr w:type="spellStart"/>
      <w:r w:rsidRPr="00C63A96">
        <w:rPr>
          <w:rFonts w:ascii="Gill Sans" w:hAnsi="Gill Sans"/>
          <w:b/>
          <w:iCs/>
        </w:rPr>
        <w:t>Backgrounder</w:t>
      </w:r>
      <w:proofErr w:type="spellEnd"/>
    </w:p>
    <w:p w:rsidR="003A4B23" w:rsidRPr="00C63A96" w:rsidRDefault="003A4B23" w:rsidP="00C63A96">
      <w:pPr>
        <w:spacing w:line="240" w:lineRule="auto"/>
        <w:contextualSpacing/>
        <w:rPr>
          <w:rFonts w:ascii="Gill Sans" w:hAnsi="Gill Sans"/>
          <w:iCs/>
        </w:rPr>
      </w:pPr>
      <w:r w:rsidRPr="00C63A96">
        <w:rPr>
          <w:rFonts w:ascii="Gill Sans" w:hAnsi="Gill Sans"/>
          <w:iCs/>
        </w:rPr>
        <w:t xml:space="preserve">Der Industrieverband Feuerverzinken e.V. und seine Serviceorganisation, das Institut Feuerverzinken GmbH, vertreten die deutsche Stückverzinkungsindustrie. Im Jahr 2015 wurden in Deutschland mehr als 1,8 Mio. Tonnen Stahl stückverzinkt. Wichtige Anwendungsbereiche des Korrosionsschutzes durch Feuerverzinken sind u. a. Architektur und Bauwesen sowie die Verkehrstechnik und der Fahrzeugbau. Weitere Informationen zum Feuerverzinken unter: </w:t>
      </w:r>
      <w:hyperlink r:id="rId4" w:history="1">
        <w:r w:rsidRPr="00C63A96">
          <w:rPr>
            <w:rFonts w:ascii="Gill Sans" w:hAnsi="Gill Sans"/>
            <w:iCs/>
          </w:rPr>
          <w:t>www.feuerverzinken.com</w:t>
        </w:r>
      </w:hyperlink>
      <w:r w:rsidRPr="00C63A96">
        <w:rPr>
          <w:rFonts w:ascii="Gill Sans" w:hAnsi="Gill Sans"/>
          <w:iCs/>
        </w:rPr>
        <w:t xml:space="preserve">. </w:t>
      </w:r>
    </w:p>
    <w:p w:rsidR="003A4B23" w:rsidRPr="003A4B23" w:rsidRDefault="003A4B23" w:rsidP="00262FC9">
      <w:pPr>
        <w:rPr>
          <w:rFonts w:ascii="Gill Sans" w:hAnsi="Gill Sans"/>
          <w:b/>
          <w:sz w:val="24"/>
          <w:szCs w:val="24"/>
        </w:rPr>
      </w:pPr>
    </w:p>
    <w:p w:rsidR="00E96BE0" w:rsidRPr="00763772" w:rsidRDefault="00E96BE0">
      <w:pPr>
        <w:rPr>
          <w:rFonts w:ascii="Gill Sans MT" w:hAnsi="Gill Sans MT"/>
          <w:sz w:val="24"/>
          <w:szCs w:val="24"/>
        </w:rPr>
      </w:pPr>
    </w:p>
    <w:sectPr w:rsidR="00E96BE0" w:rsidRPr="00763772"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panose1 w:val="020B05030304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62FC9"/>
    <w:rsid w:val="001A3196"/>
    <w:rsid w:val="00262FC9"/>
    <w:rsid w:val="00351563"/>
    <w:rsid w:val="003A4B23"/>
    <w:rsid w:val="005A705C"/>
    <w:rsid w:val="00763772"/>
    <w:rsid w:val="00870FD6"/>
    <w:rsid w:val="00C63A96"/>
    <w:rsid w:val="00E96BE0"/>
    <w:rsid w:val="00F22F3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2FC9"/>
    <w:pPr>
      <w:spacing w:line="276" w:lineRule="auto"/>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62FC9"/>
    <w:rPr>
      <w:color w:val="0000FF"/>
      <w:u w:val="single"/>
    </w:rPr>
  </w:style>
</w:styles>
</file>

<file path=word/webSettings.xml><?xml version="1.0" encoding="utf-8"?>
<w:webSettings xmlns:r="http://schemas.openxmlformats.org/officeDocument/2006/relationships" xmlns:w="http://schemas.openxmlformats.org/wordprocessingml/2006/main">
  <w:divs>
    <w:div w:id="882979798">
      <w:bodyDiv w:val="1"/>
      <w:marLeft w:val="0"/>
      <w:marRight w:val="0"/>
      <w:marTop w:val="0"/>
      <w:marBottom w:val="0"/>
      <w:divBdr>
        <w:top w:val="none" w:sz="0" w:space="0" w:color="auto"/>
        <w:left w:val="none" w:sz="0" w:space="0" w:color="auto"/>
        <w:bottom w:val="none" w:sz="0" w:space="0" w:color="auto"/>
        <w:right w:val="none" w:sz="0" w:space="0" w:color="auto"/>
      </w:divBdr>
    </w:div>
    <w:div w:id="1160776456">
      <w:bodyDiv w:val="1"/>
      <w:marLeft w:val="0"/>
      <w:marRight w:val="0"/>
      <w:marTop w:val="0"/>
      <w:marBottom w:val="0"/>
      <w:divBdr>
        <w:top w:val="none" w:sz="0" w:space="0" w:color="auto"/>
        <w:left w:val="none" w:sz="0" w:space="0" w:color="auto"/>
        <w:bottom w:val="none" w:sz="0" w:space="0" w:color="auto"/>
        <w:right w:val="none" w:sz="0" w:space="0" w:color="auto"/>
      </w:divBdr>
    </w:div>
    <w:div w:id="175304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1681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Udo.Geczi</dc:creator>
  <cp:lastModifiedBy>Udo.Geczi</cp:lastModifiedBy>
  <cp:revision>2</cp:revision>
  <cp:lastPrinted>2016-12-19T09:06:00Z</cp:lastPrinted>
  <dcterms:created xsi:type="dcterms:W3CDTF">2016-12-19T09:05:00Z</dcterms:created>
  <dcterms:modified xsi:type="dcterms:W3CDTF">2016-12-19T10:02:00Z</dcterms:modified>
</cp:coreProperties>
</file>