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BCC" w:rsidRPr="00331BCC" w:rsidRDefault="00331BCC" w:rsidP="00331BCC">
      <w:pPr>
        <w:autoSpaceDE w:val="0"/>
        <w:autoSpaceDN w:val="0"/>
        <w:spacing w:line="240" w:lineRule="auto"/>
        <w:contextualSpacing/>
        <w:rPr>
          <w:rFonts w:ascii="Gill Sans" w:hAnsi="Gill Sans" w:cs="Arial"/>
          <w:b/>
          <w:bCs/>
          <w:i/>
          <w:iCs/>
          <w:sz w:val="26"/>
          <w:szCs w:val="26"/>
        </w:rPr>
      </w:pPr>
      <w:r w:rsidRPr="00331BCC">
        <w:rPr>
          <w:rFonts w:ascii="Gill Sans" w:hAnsi="Gill Sans" w:cs="Arial"/>
          <w:b/>
          <w:bCs/>
          <w:i/>
          <w:iCs/>
          <w:sz w:val="26"/>
          <w:szCs w:val="26"/>
        </w:rPr>
        <w:t>Broschüre "Korrosionsschutz durch Feuerverzinken" komplett überarbeitet</w:t>
      </w:r>
    </w:p>
    <w:p w:rsidR="00331BCC" w:rsidRPr="00331BCC" w:rsidRDefault="00331BCC" w:rsidP="00331BCC">
      <w:pPr>
        <w:autoSpaceDE w:val="0"/>
        <w:autoSpaceDN w:val="0"/>
        <w:spacing w:line="240" w:lineRule="auto"/>
        <w:contextualSpacing/>
        <w:rPr>
          <w:rFonts w:ascii="Gill Sans" w:hAnsi="Gill Sans" w:cs="Arial"/>
        </w:rPr>
      </w:pPr>
    </w:p>
    <w:p w:rsidR="00331BCC" w:rsidRDefault="00331BCC" w:rsidP="00331BCC">
      <w:pPr>
        <w:autoSpaceDE w:val="0"/>
        <w:autoSpaceDN w:val="0"/>
        <w:spacing w:line="240" w:lineRule="auto"/>
        <w:contextualSpacing/>
        <w:rPr>
          <w:rFonts w:ascii="Gill Sans" w:hAnsi="Gill Sans" w:cs="Arial"/>
          <w:color w:val="1F497D"/>
        </w:rPr>
      </w:pPr>
      <w:r w:rsidRPr="00331BCC">
        <w:rPr>
          <w:rFonts w:ascii="Gill Sans" w:hAnsi="Gill Sans" w:cs="Arial"/>
        </w:rPr>
        <w:t>Die meistgelesene Broschüre des Institutes Feuerverzinken GmbH mit dem Titel „Korrosionsschutz durch Feuerverzinken“ wurde komplett überarbeitet und in den Themenbereichen Dauerhaftigkeit, Wirtschaftlichkeit und Nachhaltigkeit mit Ergebnissen aus aktuellen Studien und Praxisbeispielen ergänzt. Wie bisher bietet die Schrift grundlegendes Knowhow zum Feuerverzinken, zur Wirkungsweise von Zinküberzügen, zum feuerverzinkungsgerechten Konstruieren, zu Regelwerken sowie Ausschreibungstexte.</w:t>
      </w:r>
      <w:r w:rsidRPr="00331BCC">
        <w:rPr>
          <w:rFonts w:ascii="Gill Sans" w:hAnsi="Gill Sans" w:cs="Arial"/>
          <w:color w:val="1F497D"/>
        </w:rPr>
        <w:t xml:space="preserve"> </w:t>
      </w:r>
    </w:p>
    <w:p w:rsidR="00331BCC" w:rsidRPr="00331BCC" w:rsidRDefault="00331BCC" w:rsidP="00331BCC">
      <w:pPr>
        <w:autoSpaceDE w:val="0"/>
        <w:autoSpaceDN w:val="0"/>
        <w:spacing w:line="240" w:lineRule="auto"/>
        <w:contextualSpacing/>
        <w:rPr>
          <w:rFonts w:ascii="Gill Sans" w:hAnsi="Gill Sans" w:cs="Arial"/>
        </w:rPr>
      </w:pPr>
      <w:r w:rsidRPr="00331BCC">
        <w:rPr>
          <w:rFonts w:ascii="Gill Sans" w:hAnsi="Gill Sans" w:cs="Arial"/>
        </w:rPr>
        <w:t>Die 40seitige Broschüre richtet sich als detaillierte Erstinformation an Architekten und Ingenieure sowie an Stahl- und Metallbauer, die sich einerseits über das Feuerverzinken fachlich informieren möchten und sich andererseits als Anwender schnell und übersichtlich mit allen Facetten des Konstruieren vertraut machen wollen.</w:t>
      </w:r>
    </w:p>
    <w:p w:rsidR="00331BCC" w:rsidRPr="00331BCC" w:rsidRDefault="00331BCC" w:rsidP="00331BCC">
      <w:pPr>
        <w:autoSpaceDE w:val="0"/>
        <w:autoSpaceDN w:val="0"/>
        <w:spacing w:line="240" w:lineRule="auto"/>
        <w:contextualSpacing/>
        <w:rPr>
          <w:rFonts w:ascii="Gill Sans" w:hAnsi="Gill Sans" w:cs="Arial"/>
        </w:rPr>
      </w:pPr>
    </w:p>
    <w:p w:rsidR="00331BCC" w:rsidRPr="00331BCC" w:rsidRDefault="00331BCC" w:rsidP="00331BCC">
      <w:pPr>
        <w:autoSpaceDE w:val="0"/>
        <w:autoSpaceDN w:val="0"/>
        <w:spacing w:line="240" w:lineRule="auto"/>
        <w:contextualSpacing/>
        <w:rPr>
          <w:rFonts w:ascii="Gill Sans" w:hAnsi="Gill Sans" w:cs="Arial"/>
        </w:rPr>
      </w:pPr>
      <w:r w:rsidRPr="00331BCC">
        <w:rPr>
          <w:rFonts w:ascii="Gill Sans" w:hAnsi="Gill Sans" w:cs="Arial"/>
        </w:rPr>
        <w:t>Die Broschüre ist als kostenloser Download verfügbar unter</w:t>
      </w:r>
      <w:r w:rsidRPr="003E2250">
        <w:rPr>
          <w:rFonts w:ascii="Gill Sans" w:hAnsi="Gill Sans" w:cs="Arial"/>
          <w:u w:val="single"/>
        </w:rPr>
        <w:t xml:space="preserve"> www.feuerverzinken.com/kdfv</w:t>
      </w:r>
      <w:r w:rsidRPr="00331BCC">
        <w:rPr>
          <w:rFonts w:ascii="Gill Sans" w:hAnsi="Gill Sans" w:cs="Arial"/>
        </w:rPr>
        <w:t xml:space="preserve"> sowie als Printversion </w:t>
      </w:r>
      <w:proofErr w:type="spellStart"/>
      <w:r w:rsidRPr="00331BCC">
        <w:rPr>
          <w:rFonts w:ascii="Gill Sans" w:hAnsi="Gill Sans" w:cs="Arial"/>
        </w:rPr>
        <w:t>bestellbar</w:t>
      </w:r>
      <w:proofErr w:type="spellEnd"/>
      <w:r w:rsidRPr="00331BCC">
        <w:rPr>
          <w:rFonts w:ascii="Gill Sans" w:hAnsi="Gill Sans" w:cs="Arial"/>
        </w:rPr>
        <w:t xml:space="preserve"> beim Institut Feuerverzinken GmbH, Graf-Recke-Str. 82, 40239 Düsseldorf, Fax: 0211/690765-28, </w:t>
      </w:r>
      <w:r w:rsidRPr="003E2250">
        <w:rPr>
          <w:rFonts w:ascii="Gill Sans" w:hAnsi="Gill Sans" w:cs="Arial"/>
        </w:rPr>
        <w:t>info@feuerverzinken.com</w:t>
      </w:r>
      <w:r w:rsidRPr="00331BCC">
        <w:rPr>
          <w:rFonts w:ascii="Gill Sans" w:hAnsi="Gill Sans" w:cs="Arial"/>
        </w:rPr>
        <w:t>.</w:t>
      </w:r>
    </w:p>
    <w:p w:rsidR="00331BCC" w:rsidRPr="00331BCC" w:rsidRDefault="00331BCC" w:rsidP="00331BCC">
      <w:pPr>
        <w:autoSpaceDE w:val="0"/>
        <w:autoSpaceDN w:val="0"/>
        <w:spacing w:line="240" w:lineRule="auto"/>
        <w:contextualSpacing/>
        <w:rPr>
          <w:rFonts w:ascii="Gill Sans" w:hAnsi="Gill Sans" w:cs="Arial"/>
        </w:rPr>
      </w:pPr>
    </w:p>
    <w:p w:rsidR="00331BCC" w:rsidRPr="00331BCC" w:rsidRDefault="00331BCC" w:rsidP="00331BCC">
      <w:pPr>
        <w:autoSpaceDE w:val="0"/>
        <w:autoSpaceDN w:val="0"/>
        <w:spacing w:line="240" w:lineRule="auto"/>
        <w:contextualSpacing/>
        <w:rPr>
          <w:rFonts w:ascii="Gill Sans" w:hAnsi="Gill Sans" w:cs="Arial"/>
        </w:rPr>
      </w:pPr>
      <w:r w:rsidRPr="00331BCC">
        <w:rPr>
          <w:rFonts w:ascii="Gill Sans" w:hAnsi="Gill Sans" w:cs="Arial"/>
          <w:b/>
          <w:bCs/>
        </w:rPr>
        <w:t>Abbildung</w:t>
      </w:r>
    </w:p>
    <w:p w:rsidR="00331BCC" w:rsidRPr="003E2250" w:rsidRDefault="00331BCC" w:rsidP="00331BCC">
      <w:pPr>
        <w:autoSpaceDE w:val="0"/>
        <w:autoSpaceDN w:val="0"/>
        <w:spacing w:line="240" w:lineRule="auto"/>
        <w:contextualSpacing/>
        <w:rPr>
          <w:rFonts w:ascii="Gill Sans" w:hAnsi="Gill Sans" w:cs="Arial"/>
          <w:u w:val="single"/>
        </w:rPr>
      </w:pPr>
      <w:r w:rsidRPr="00331BCC">
        <w:rPr>
          <w:rFonts w:ascii="Gill Sans" w:hAnsi="Gill Sans" w:cs="Arial"/>
        </w:rPr>
        <w:t xml:space="preserve">Abb.: Die Broschüre "Korrosionsschutz durch Feuerverzinken" ist kostenlos </w:t>
      </w:r>
      <w:proofErr w:type="spellStart"/>
      <w:r w:rsidRPr="00331BCC">
        <w:rPr>
          <w:rFonts w:ascii="Gill Sans" w:hAnsi="Gill Sans" w:cs="Arial"/>
        </w:rPr>
        <w:t>downloadbar</w:t>
      </w:r>
      <w:proofErr w:type="spellEnd"/>
      <w:r w:rsidRPr="00331BCC">
        <w:rPr>
          <w:rFonts w:ascii="Gill Sans" w:hAnsi="Gill Sans" w:cs="Arial"/>
        </w:rPr>
        <w:t xml:space="preserve"> unter: </w:t>
      </w:r>
      <w:r w:rsidRPr="003E2250">
        <w:rPr>
          <w:rFonts w:ascii="Gill Sans" w:hAnsi="Gill Sans" w:cs="Arial"/>
          <w:u w:val="single"/>
        </w:rPr>
        <w:t>www.feuerverzinken.com/kdfv</w:t>
      </w:r>
    </w:p>
    <w:p w:rsidR="00331BCC" w:rsidRPr="00331BCC" w:rsidRDefault="00331BCC" w:rsidP="00331BCC">
      <w:pPr>
        <w:autoSpaceDE w:val="0"/>
        <w:autoSpaceDN w:val="0"/>
        <w:spacing w:line="240" w:lineRule="auto"/>
        <w:contextualSpacing/>
        <w:rPr>
          <w:rFonts w:ascii="Gill Sans" w:hAnsi="Gill Sans" w:cs="Arial"/>
        </w:rPr>
      </w:pPr>
    </w:p>
    <w:p w:rsidR="00331BCC" w:rsidRDefault="00331BCC" w:rsidP="00331BCC">
      <w:pPr>
        <w:spacing w:line="240" w:lineRule="auto"/>
        <w:contextualSpacing/>
        <w:rPr>
          <w:rFonts w:ascii="Gill Sans" w:hAnsi="Gill Sans" w:cs="Arial"/>
          <w:b/>
          <w:bCs/>
        </w:rPr>
      </w:pPr>
      <w:proofErr w:type="spellStart"/>
      <w:r w:rsidRPr="00331BCC">
        <w:rPr>
          <w:rFonts w:ascii="Gill Sans" w:hAnsi="Gill Sans" w:cs="Arial"/>
          <w:b/>
          <w:bCs/>
        </w:rPr>
        <w:t>Backgrounder</w:t>
      </w:r>
      <w:proofErr w:type="spellEnd"/>
    </w:p>
    <w:p w:rsidR="00331BCC" w:rsidRPr="00331BCC" w:rsidRDefault="00331BCC" w:rsidP="00331BCC">
      <w:pPr>
        <w:spacing w:line="240" w:lineRule="auto"/>
        <w:contextualSpacing/>
        <w:rPr>
          <w:rFonts w:ascii="Gill Sans" w:hAnsi="Gill Sans" w:cs="Arial"/>
        </w:rPr>
      </w:pPr>
      <w:r w:rsidRPr="00331BCC">
        <w:rPr>
          <w:rFonts w:ascii="Gill Sans" w:hAnsi="Gill Sans" w:cs="Arial"/>
        </w:rPr>
        <w:t xml:space="preserve">Der Industrieverband Feuerverzinken e.V. und seine Serviceorganisation, das Institut Feuerverzinken GmbH, vertreten die deutsche Stückverzinkungsindustrie. Im Jahr 2014 wurden in Deutschland mehr als 1,8 Mio. Tonnen Stahl stückverzinkt. Wichtige Anwendungsbereiche des Korrosionsschutzes durch Feuerverzinken sind u. a. Architektur und Bauwesen sowie die Verkehrstechnik und der Fahrzeugbau. Weitere Informationen zum Feuerverzinken unter: </w:t>
      </w:r>
      <w:r w:rsidRPr="003E2250">
        <w:rPr>
          <w:rFonts w:ascii="Gill Sans" w:hAnsi="Gill Sans" w:cs="Arial"/>
        </w:rPr>
        <w:t>www.feuerverzinken.com</w:t>
      </w:r>
      <w:r w:rsidRPr="00331BCC">
        <w:rPr>
          <w:rFonts w:ascii="Gill Sans" w:hAnsi="Gill Sans" w:cs="Arial"/>
        </w:rPr>
        <w:t>.</w:t>
      </w:r>
    </w:p>
    <w:p w:rsidR="00331BCC" w:rsidRPr="00331BCC" w:rsidRDefault="00331BCC" w:rsidP="00331BCC">
      <w:pPr>
        <w:pStyle w:val="StandardWeb"/>
        <w:spacing w:before="0" w:beforeAutospacing="0" w:after="0" w:afterAutospacing="0"/>
        <w:rPr>
          <w:rFonts w:ascii="Gill Sans" w:hAnsi="Gill Sans" w:cs="Arial"/>
          <w:sz w:val="22"/>
          <w:szCs w:val="22"/>
        </w:rPr>
      </w:pPr>
    </w:p>
    <w:p w:rsidR="00315D40" w:rsidRPr="00331BCC" w:rsidRDefault="00315D40" w:rsidP="00331BCC">
      <w:pPr>
        <w:rPr>
          <w:rFonts w:ascii="Gill Sans" w:hAnsi="Gill Sans"/>
        </w:rPr>
      </w:pPr>
    </w:p>
    <w:sectPr w:rsidR="00315D40" w:rsidRPr="00331BCC" w:rsidSect="002F3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669E"/>
    <w:rsid w:val="0005669E"/>
    <w:rsid w:val="002F3A28"/>
    <w:rsid w:val="00315D40"/>
    <w:rsid w:val="00331BCC"/>
    <w:rsid w:val="003E2250"/>
    <w:rsid w:val="004817BD"/>
    <w:rsid w:val="00562C38"/>
    <w:rsid w:val="005A1B0B"/>
    <w:rsid w:val="008A3230"/>
    <w:rsid w:val="00C07C6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A28"/>
  </w:style>
  <w:style w:type="paragraph" w:styleId="berschrift1">
    <w:name w:val="heading 1"/>
    <w:basedOn w:val="Standard"/>
    <w:link w:val="berschrift1Zchn"/>
    <w:uiPriority w:val="9"/>
    <w:qFormat/>
    <w:rsid w:val="00056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5">
    <w:name w:val="heading 5"/>
    <w:basedOn w:val="Standard"/>
    <w:link w:val="berschrift5Zchn"/>
    <w:uiPriority w:val="9"/>
    <w:qFormat/>
    <w:rsid w:val="0005669E"/>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paragraph" w:styleId="berschrift6">
    <w:name w:val="heading 6"/>
    <w:basedOn w:val="Standard"/>
    <w:link w:val="berschrift6Zchn"/>
    <w:uiPriority w:val="9"/>
    <w:qFormat/>
    <w:rsid w:val="0005669E"/>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669E"/>
    <w:rPr>
      <w:rFonts w:ascii="Times New Roman" w:eastAsia="Times New Roman" w:hAnsi="Times New Roman" w:cs="Times New Roman"/>
      <w:b/>
      <w:bCs/>
      <w:kern w:val="36"/>
      <w:sz w:val="48"/>
      <w:szCs w:val="48"/>
      <w:lang w:eastAsia="de-DE"/>
    </w:rPr>
  </w:style>
  <w:style w:type="character" w:customStyle="1" w:styleId="berschrift5Zchn">
    <w:name w:val="Überschrift 5 Zchn"/>
    <w:basedOn w:val="Absatz-Standardschriftart"/>
    <w:link w:val="berschrift5"/>
    <w:uiPriority w:val="9"/>
    <w:rsid w:val="0005669E"/>
    <w:rPr>
      <w:rFonts w:ascii="Times New Roman" w:eastAsia="Times New Roman" w:hAnsi="Times New Roman" w:cs="Times New Roman"/>
      <w:b/>
      <w:bCs/>
      <w:sz w:val="20"/>
      <w:szCs w:val="20"/>
      <w:lang w:eastAsia="de-DE"/>
    </w:rPr>
  </w:style>
  <w:style w:type="character" w:customStyle="1" w:styleId="berschrift6Zchn">
    <w:name w:val="Überschrift 6 Zchn"/>
    <w:basedOn w:val="Absatz-Standardschriftart"/>
    <w:link w:val="berschrift6"/>
    <w:uiPriority w:val="9"/>
    <w:rsid w:val="0005669E"/>
    <w:rPr>
      <w:rFonts w:ascii="Times New Roman" w:eastAsia="Times New Roman" w:hAnsi="Times New Roman" w:cs="Times New Roman"/>
      <w:b/>
      <w:bCs/>
      <w:sz w:val="15"/>
      <w:szCs w:val="15"/>
      <w:lang w:eastAsia="de-DE"/>
    </w:rPr>
  </w:style>
  <w:style w:type="character" w:styleId="Hyperlink">
    <w:name w:val="Hyperlink"/>
    <w:basedOn w:val="Absatz-Standardschriftart"/>
    <w:uiPriority w:val="99"/>
    <w:semiHidden/>
    <w:unhideWhenUsed/>
    <w:rsid w:val="0005669E"/>
    <w:rPr>
      <w:color w:val="0000FF"/>
      <w:u w:val="single"/>
    </w:rPr>
  </w:style>
  <w:style w:type="paragraph" w:styleId="StandardWeb">
    <w:name w:val="Normal (Web)"/>
    <w:basedOn w:val="Standard"/>
    <w:uiPriority w:val="99"/>
    <w:semiHidden/>
    <w:unhideWhenUsed/>
    <w:rsid w:val="0005669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566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6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41591">
      <w:bodyDiv w:val="1"/>
      <w:marLeft w:val="0"/>
      <w:marRight w:val="0"/>
      <w:marTop w:val="0"/>
      <w:marBottom w:val="0"/>
      <w:divBdr>
        <w:top w:val="none" w:sz="0" w:space="0" w:color="auto"/>
        <w:left w:val="none" w:sz="0" w:space="0" w:color="auto"/>
        <w:bottom w:val="none" w:sz="0" w:space="0" w:color="auto"/>
        <w:right w:val="none" w:sz="0" w:space="0" w:color="auto"/>
      </w:divBdr>
      <w:divsChild>
        <w:div w:id="1811244410">
          <w:marLeft w:val="0"/>
          <w:marRight w:val="0"/>
          <w:marTop w:val="0"/>
          <w:marBottom w:val="0"/>
          <w:divBdr>
            <w:top w:val="none" w:sz="0" w:space="0" w:color="auto"/>
            <w:left w:val="none" w:sz="0" w:space="0" w:color="auto"/>
            <w:bottom w:val="none" w:sz="0" w:space="0" w:color="auto"/>
            <w:right w:val="none" w:sz="0" w:space="0" w:color="auto"/>
          </w:divBdr>
        </w:div>
        <w:div w:id="1249928493">
          <w:marLeft w:val="0"/>
          <w:marRight w:val="0"/>
          <w:marTop w:val="0"/>
          <w:marBottom w:val="0"/>
          <w:divBdr>
            <w:top w:val="none" w:sz="0" w:space="0" w:color="auto"/>
            <w:left w:val="none" w:sz="0" w:space="0" w:color="auto"/>
            <w:bottom w:val="none" w:sz="0" w:space="0" w:color="auto"/>
            <w:right w:val="none" w:sz="0" w:space="0" w:color="auto"/>
          </w:divBdr>
          <w:divsChild>
            <w:div w:id="2662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1506</Characters>
  <Application>Microsoft Office Word</Application>
  <DocSecurity>0</DocSecurity>
  <Lines>12</Lines>
  <Paragraphs>3</Paragraphs>
  <ScaleCrop>false</ScaleCrop>
  <Company>Institut Feuerverzinken</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kathrin.beckmann</cp:lastModifiedBy>
  <cp:revision>3</cp:revision>
  <dcterms:created xsi:type="dcterms:W3CDTF">2016-01-14T12:58:00Z</dcterms:created>
  <dcterms:modified xsi:type="dcterms:W3CDTF">2016-01-14T12:59:00Z</dcterms:modified>
</cp:coreProperties>
</file>