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C37" w:rsidRDefault="00175C37" w:rsidP="00175C37">
      <w:pPr>
        <w:rPr>
          <w:rFonts w:ascii="Arial" w:hAnsi="Arial" w:cs="Arial"/>
          <w:b/>
          <w:bCs/>
          <w:i/>
          <w:iCs/>
          <w:color w:val="auto"/>
          <w:sz w:val="26"/>
          <w:szCs w:val="26"/>
        </w:rPr>
      </w:pPr>
      <w:r>
        <w:rPr>
          <w:rFonts w:ascii="Arial" w:hAnsi="Arial" w:cs="Arial"/>
          <w:b/>
          <w:bCs/>
          <w:i/>
          <w:iCs/>
          <w:color w:val="auto"/>
          <w:sz w:val="26"/>
          <w:szCs w:val="26"/>
        </w:rPr>
        <w:t xml:space="preserve">DASt-022 zertifizierte </w:t>
      </w:r>
      <w:proofErr w:type="spellStart"/>
      <w:r>
        <w:rPr>
          <w:rFonts w:ascii="Arial" w:hAnsi="Arial" w:cs="Arial"/>
          <w:b/>
          <w:bCs/>
          <w:i/>
          <w:iCs/>
          <w:color w:val="auto"/>
          <w:sz w:val="26"/>
          <w:szCs w:val="26"/>
        </w:rPr>
        <w:t>Verzinkereien</w:t>
      </w:r>
      <w:proofErr w:type="spellEnd"/>
      <w:r>
        <w:rPr>
          <w:rFonts w:ascii="Arial" w:hAnsi="Arial" w:cs="Arial"/>
          <w:b/>
          <w:bCs/>
          <w:i/>
          <w:iCs/>
          <w:color w:val="auto"/>
          <w:sz w:val="26"/>
          <w:szCs w:val="26"/>
        </w:rPr>
        <w:t xml:space="preserve"> erfüllen die Anforderungen der EN 1090</w:t>
      </w:r>
    </w:p>
    <w:p w:rsidR="00175C37" w:rsidRDefault="00175C37" w:rsidP="00175C37">
      <w:pPr>
        <w:rPr>
          <w:rFonts w:ascii="Arial" w:hAnsi="Arial" w:cs="Arial"/>
          <w:color w:val="auto"/>
          <w:sz w:val="22"/>
          <w:szCs w:val="22"/>
        </w:rPr>
      </w:pPr>
    </w:p>
    <w:p w:rsidR="00175C37" w:rsidRDefault="00175C37" w:rsidP="00175C37">
      <w:pPr>
        <w:rPr>
          <w:rFonts w:ascii="Arial" w:hAnsi="Arial" w:cs="Arial"/>
          <w:color w:val="auto"/>
          <w:sz w:val="22"/>
          <w:szCs w:val="22"/>
        </w:rPr>
      </w:pPr>
      <w:r>
        <w:rPr>
          <w:rFonts w:ascii="Arial" w:hAnsi="Arial" w:cs="Arial"/>
          <w:color w:val="auto"/>
          <w:sz w:val="22"/>
          <w:szCs w:val="22"/>
        </w:rPr>
        <w:t xml:space="preserve">Im Hinblick auf das Feuerverzinken hat die seit 2014 gültige EN 1090 in Deutschland nur minimale Veränderungen erfordert. Denn für das Feuerverzinken von Stahlbauteilen wurde bereits im Jahre 2009 mit der </w:t>
      </w:r>
      <w:proofErr w:type="spellStart"/>
      <w:r>
        <w:rPr>
          <w:rFonts w:ascii="Arial" w:hAnsi="Arial" w:cs="Arial"/>
          <w:color w:val="auto"/>
          <w:sz w:val="22"/>
          <w:szCs w:val="22"/>
        </w:rPr>
        <w:t>DASt</w:t>
      </w:r>
      <w:proofErr w:type="spellEnd"/>
      <w:r>
        <w:rPr>
          <w:rFonts w:ascii="Arial" w:hAnsi="Arial" w:cs="Arial"/>
          <w:color w:val="auto"/>
          <w:sz w:val="22"/>
          <w:szCs w:val="22"/>
        </w:rPr>
        <w:t>-Richtlinie 022 eine verbindliche technische Regel eingeführt, die seit dieser Zeit eine werkseigene Produktionskontrolle in Verbindung mit externer Überwachung und Zertifizierung vorschreibt.</w:t>
      </w:r>
    </w:p>
    <w:p w:rsidR="00175C37" w:rsidRDefault="00175C37" w:rsidP="00175C37">
      <w:pPr>
        <w:rPr>
          <w:rFonts w:ascii="Arial" w:hAnsi="Arial" w:cs="Arial"/>
          <w:b/>
          <w:bCs/>
          <w:color w:val="auto"/>
          <w:sz w:val="22"/>
          <w:szCs w:val="22"/>
        </w:rPr>
      </w:pPr>
    </w:p>
    <w:p w:rsidR="00175C37" w:rsidRDefault="00175C37" w:rsidP="00175C37">
      <w:pPr>
        <w:rPr>
          <w:rFonts w:ascii="Arial" w:hAnsi="Arial" w:cs="Arial"/>
          <w:color w:val="auto"/>
          <w:sz w:val="22"/>
          <w:szCs w:val="22"/>
        </w:rPr>
      </w:pPr>
      <w:r>
        <w:rPr>
          <w:rFonts w:ascii="Arial" w:hAnsi="Arial" w:cs="Arial"/>
          <w:color w:val="auto"/>
          <w:sz w:val="22"/>
          <w:szCs w:val="22"/>
        </w:rPr>
        <w:t xml:space="preserve">Das seit 2009 etablierte System versetzt nach </w:t>
      </w:r>
      <w:proofErr w:type="spellStart"/>
      <w:r>
        <w:rPr>
          <w:rFonts w:ascii="Arial" w:hAnsi="Arial" w:cs="Arial"/>
          <w:color w:val="auto"/>
          <w:sz w:val="22"/>
          <w:szCs w:val="22"/>
        </w:rPr>
        <w:t>DASt</w:t>
      </w:r>
      <w:proofErr w:type="spellEnd"/>
      <w:r>
        <w:rPr>
          <w:rFonts w:ascii="Arial" w:hAnsi="Arial" w:cs="Arial"/>
          <w:color w:val="auto"/>
          <w:sz w:val="22"/>
          <w:szCs w:val="22"/>
        </w:rPr>
        <w:t xml:space="preserve">-Richtlinie 022 zertifizierte </w:t>
      </w:r>
      <w:proofErr w:type="spellStart"/>
      <w:r>
        <w:rPr>
          <w:rFonts w:ascii="Arial" w:hAnsi="Arial" w:cs="Arial"/>
          <w:color w:val="auto"/>
          <w:sz w:val="22"/>
          <w:szCs w:val="22"/>
        </w:rPr>
        <w:t>Feuerverzinkereien</w:t>
      </w:r>
      <w:proofErr w:type="spellEnd"/>
      <w:r>
        <w:rPr>
          <w:rFonts w:ascii="Arial" w:hAnsi="Arial" w:cs="Arial"/>
          <w:color w:val="auto"/>
          <w:sz w:val="22"/>
          <w:szCs w:val="22"/>
        </w:rPr>
        <w:t xml:space="preserve"> in die Lage ihrem Auftraggeber die Übereinstimmung der erbrachten Leistung mit den allgemein anerkannten Regeln der Technik nachzuweisen. Dies dokumentieren die Unternehmen mit dem Ü-Zeichen nach </w:t>
      </w:r>
      <w:proofErr w:type="spellStart"/>
      <w:r>
        <w:rPr>
          <w:rFonts w:ascii="Arial" w:hAnsi="Arial" w:cs="Arial"/>
          <w:color w:val="auto"/>
          <w:sz w:val="22"/>
          <w:szCs w:val="22"/>
        </w:rPr>
        <w:t>DASt</w:t>
      </w:r>
      <w:proofErr w:type="spellEnd"/>
      <w:r>
        <w:rPr>
          <w:rFonts w:ascii="Arial" w:hAnsi="Arial" w:cs="Arial"/>
          <w:color w:val="auto"/>
          <w:sz w:val="22"/>
          <w:szCs w:val="22"/>
        </w:rPr>
        <w:t xml:space="preserve">-Richtlinie. </w:t>
      </w:r>
      <w:proofErr w:type="spellStart"/>
      <w:r>
        <w:rPr>
          <w:rFonts w:ascii="Arial" w:hAnsi="Arial" w:cs="Arial"/>
          <w:color w:val="auto"/>
          <w:sz w:val="22"/>
          <w:szCs w:val="22"/>
        </w:rPr>
        <w:t>DASt</w:t>
      </w:r>
      <w:proofErr w:type="spellEnd"/>
      <w:r>
        <w:rPr>
          <w:rFonts w:ascii="Arial" w:hAnsi="Arial" w:cs="Arial"/>
          <w:color w:val="auto"/>
          <w:sz w:val="22"/>
          <w:szCs w:val="22"/>
        </w:rPr>
        <w:t xml:space="preserve"> 022 zertifizierte </w:t>
      </w:r>
      <w:proofErr w:type="spellStart"/>
      <w:r>
        <w:rPr>
          <w:rFonts w:ascii="Arial" w:hAnsi="Arial" w:cs="Arial"/>
          <w:color w:val="auto"/>
          <w:sz w:val="22"/>
          <w:szCs w:val="22"/>
        </w:rPr>
        <w:t>Feuerverzinkereien</w:t>
      </w:r>
      <w:proofErr w:type="spellEnd"/>
      <w:r>
        <w:rPr>
          <w:rFonts w:ascii="Arial" w:hAnsi="Arial" w:cs="Arial"/>
          <w:color w:val="auto"/>
          <w:sz w:val="22"/>
          <w:szCs w:val="22"/>
        </w:rPr>
        <w:t xml:space="preserve"> erfüllen somit auch die Anforderungen an den Korrosionsschutz nach EN 1090. Hersteller tragender Stahlbauteile werden bei Auswahl und Beauftragung von nach DASt-022 zertifizierten </w:t>
      </w:r>
      <w:proofErr w:type="spellStart"/>
      <w:r>
        <w:rPr>
          <w:rFonts w:ascii="Arial" w:hAnsi="Arial" w:cs="Arial"/>
          <w:color w:val="auto"/>
          <w:sz w:val="22"/>
          <w:szCs w:val="22"/>
        </w:rPr>
        <w:t>Feuerverzinkereien</w:t>
      </w:r>
      <w:proofErr w:type="spellEnd"/>
      <w:r>
        <w:rPr>
          <w:rFonts w:ascii="Arial" w:hAnsi="Arial" w:cs="Arial"/>
          <w:color w:val="auto"/>
          <w:sz w:val="22"/>
          <w:szCs w:val="22"/>
        </w:rPr>
        <w:t xml:space="preserve"> hinsichtlich des Korrosionsschutzes dem neuen europäischen Stahlbauregelwerk EN 1090 gerecht. Eine zusätzliche Zertifizierung von </w:t>
      </w:r>
      <w:proofErr w:type="spellStart"/>
      <w:r>
        <w:rPr>
          <w:rFonts w:ascii="Arial" w:hAnsi="Arial" w:cs="Arial"/>
          <w:color w:val="auto"/>
          <w:sz w:val="22"/>
          <w:szCs w:val="22"/>
        </w:rPr>
        <w:t>Feuerverzinkereien</w:t>
      </w:r>
      <w:proofErr w:type="spellEnd"/>
      <w:r>
        <w:rPr>
          <w:rFonts w:ascii="Arial" w:hAnsi="Arial" w:cs="Arial"/>
          <w:color w:val="auto"/>
          <w:sz w:val="22"/>
          <w:szCs w:val="22"/>
        </w:rPr>
        <w:t xml:space="preserve"> nach EN 1090-1 ist auf freiwilliger Basis grundsätzlich möglich, aber nicht verbindlich erforderlich um den Anforderungen der EN 1090-1 zu entsprechen. Dies kann immer dann der Fall sein, wenn der Auftraggeber über die gesetzlichen Bestimmungen hinausgehende Anforderungen stellt.</w:t>
      </w:r>
    </w:p>
    <w:p w:rsidR="00175C37" w:rsidRDefault="00175C37" w:rsidP="00175C37">
      <w:pPr>
        <w:rPr>
          <w:rFonts w:ascii="Calibri" w:hAnsi="Calibri"/>
          <w:color w:val="1F497D"/>
          <w:sz w:val="22"/>
          <w:szCs w:val="22"/>
        </w:rPr>
      </w:pPr>
    </w:p>
    <w:p w:rsidR="00175C37" w:rsidRDefault="00175C37" w:rsidP="00175C37">
      <w:pPr>
        <w:rPr>
          <w:rFonts w:ascii="Arial" w:hAnsi="Arial" w:cs="Arial"/>
          <w:b/>
          <w:bCs/>
          <w:color w:val="auto"/>
          <w:sz w:val="22"/>
          <w:szCs w:val="22"/>
        </w:rPr>
      </w:pPr>
      <w:r>
        <w:rPr>
          <w:rFonts w:ascii="Arial" w:hAnsi="Arial" w:cs="Arial"/>
          <w:b/>
          <w:bCs/>
          <w:color w:val="auto"/>
          <w:sz w:val="22"/>
          <w:szCs w:val="22"/>
        </w:rPr>
        <w:t>Beim Beschichten hat sich viel geändert, beim Feuerverzinken wenig</w:t>
      </w:r>
    </w:p>
    <w:p w:rsidR="00175C37" w:rsidRDefault="00175C37" w:rsidP="00175C37">
      <w:pPr>
        <w:rPr>
          <w:rFonts w:ascii="Calibri" w:hAnsi="Calibri"/>
          <w:color w:val="1F497D"/>
          <w:sz w:val="22"/>
          <w:szCs w:val="22"/>
        </w:rPr>
      </w:pPr>
      <w:r>
        <w:rPr>
          <w:rFonts w:ascii="Arial" w:hAnsi="Arial" w:cs="Arial"/>
          <w:color w:val="auto"/>
          <w:sz w:val="22"/>
          <w:szCs w:val="22"/>
        </w:rPr>
        <w:t>Die tabellarische Gegenüberstellung zeigt, was beim Beschichten bzw. beim Feuerverzinken im Hinblick auf die EN 1090 zu beachten ist.</w:t>
      </w:r>
    </w:p>
    <w:p w:rsidR="00175C37" w:rsidRDefault="00175C37" w:rsidP="00175C37">
      <w:pPr>
        <w:rPr>
          <w:rFonts w:ascii="Arial" w:hAnsi="Arial" w:cs="Arial"/>
          <w:color w:val="auto"/>
          <w:sz w:val="22"/>
          <w:szCs w:val="22"/>
        </w:rPr>
      </w:pPr>
    </w:p>
    <w:p w:rsidR="00175C37" w:rsidRDefault="00175C37" w:rsidP="00175C37">
      <w:pPr>
        <w:rPr>
          <w:rFonts w:ascii="Arial" w:hAnsi="Arial" w:cs="Arial"/>
          <w:color w:val="auto"/>
          <w:sz w:val="22"/>
          <w:szCs w:val="22"/>
        </w:rPr>
      </w:pPr>
    </w:p>
    <w:p w:rsidR="00175C37" w:rsidRDefault="00175C37" w:rsidP="00175C37">
      <w:pPr>
        <w:rPr>
          <w:rFonts w:ascii="Arial" w:hAnsi="Arial" w:cs="Arial"/>
          <w:b/>
          <w:bCs/>
          <w:color w:val="auto"/>
          <w:sz w:val="22"/>
          <w:szCs w:val="22"/>
        </w:rPr>
      </w:pPr>
      <w:r>
        <w:rPr>
          <w:rFonts w:ascii="Arial" w:hAnsi="Arial" w:cs="Arial"/>
          <w:b/>
          <w:bCs/>
          <w:color w:val="auto"/>
          <w:sz w:val="22"/>
          <w:szCs w:val="22"/>
        </w:rPr>
        <w:t>Abbildungen</w:t>
      </w:r>
    </w:p>
    <w:p w:rsidR="00175C37" w:rsidRDefault="00175C37" w:rsidP="00175C37">
      <w:pPr>
        <w:rPr>
          <w:rFonts w:ascii="Arial" w:hAnsi="Arial" w:cs="Arial"/>
          <w:color w:val="auto"/>
          <w:sz w:val="22"/>
          <w:szCs w:val="22"/>
        </w:rPr>
      </w:pPr>
      <w:r>
        <w:rPr>
          <w:rFonts w:ascii="Arial" w:hAnsi="Arial" w:cs="Arial"/>
          <w:color w:val="auto"/>
          <w:sz w:val="22"/>
          <w:szCs w:val="22"/>
        </w:rPr>
        <w:t xml:space="preserve">Abb. 1: Korrosionsschutz durch Feuerverzinken nach EN 1090: </w:t>
      </w:r>
      <w:proofErr w:type="spellStart"/>
      <w:r>
        <w:rPr>
          <w:rFonts w:ascii="Arial" w:hAnsi="Arial" w:cs="Arial"/>
          <w:color w:val="auto"/>
          <w:sz w:val="22"/>
          <w:szCs w:val="22"/>
        </w:rPr>
        <w:t>DASt</w:t>
      </w:r>
      <w:proofErr w:type="spellEnd"/>
      <w:r>
        <w:rPr>
          <w:rFonts w:ascii="Arial" w:hAnsi="Arial" w:cs="Arial"/>
          <w:color w:val="auto"/>
          <w:sz w:val="22"/>
          <w:szCs w:val="22"/>
        </w:rPr>
        <w:t xml:space="preserve"> 022-zertifizierte </w:t>
      </w:r>
      <w:proofErr w:type="spellStart"/>
      <w:r>
        <w:rPr>
          <w:rFonts w:ascii="Arial" w:hAnsi="Arial" w:cs="Arial"/>
          <w:color w:val="auto"/>
          <w:sz w:val="22"/>
          <w:szCs w:val="22"/>
        </w:rPr>
        <w:t>Feuerverzinkereien</w:t>
      </w:r>
      <w:proofErr w:type="spellEnd"/>
      <w:r>
        <w:rPr>
          <w:rFonts w:ascii="Arial" w:hAnsi="Arial" w:cs="Arial"/>
          <w:color w:val="auto"/>
          <w:sz w:val="22"/>
          <w:szCs w:val="22"/>
        </w:rPr>
        <w:t xml:space="preserve"> erfüllen die Anforderungen.</w:t>
      </w:r>
    </w:p>
    <w:p w:rsidR="00175C37" w:rsidRDefault="00175C37" w:rsidP="00175C37">
      <w:pPr>
        <w:rPr>
          <w:rFonts w:ascii="Arial" w:hAnsi="Arial" w:cs="Arial"/>
          <w:color w:val="auto"/>
          <w:sz w:val="22"/>
          <w:szCs w:val="22"/>
        </w:rPr>
      </w:pPr>
      <w:r>
        <w:rPr>
          <w:rFonts w:ascii="Arial" w:hAnsi="Arial" w:cs="Arial"/>
          <w:color w:val="auto"/>
          <w:sz w:val="22"/>
          <w:szCs w:val="22"/>
        </w:rPr>
        <w:t>Abb. 2: Eine tabellarische Gegenüberstellung zeigt, was beim Beschichten bzw. beim Feuerverzinken im Hinblick auf die EN 1090 zu beachten ist.</w:t>
      </w:r>
    </w:p>
    <w:p w:rsidR="00175C37" w:rsidRDefault="00175C37" w:rsidP="00175C37">
      <w:pPr>
        <w:rPr>
          <w:rFonts w:ascii="Arial" w:hAnsi="Arial" w:cs="Arial"/>
          <w:color w:val="1F497D"/>
          <w:sz w:val="22"/>
          <w:szCs w:val="22"/>
        </w:rPr>
      </w:pPr>
    </w:p>
    <w:p w:rsidR="00175C37" w:rsidRDefault="00175C37" w:rsidP="00175C37">
      <w:pPr>
        <w:rPr>
          <w:rFonts w:ascii="Calibri" w:hAnsi="Calibri"/>
          <w:color w:val="1F497D"/>
          <w:sz w:val="22"/>
          <w:szCs w:val="22"/>
        </w:rPr>
      </w:pPr>
    </w:p>
    <w:p w:rsidR="00175C37" w:rsidRDefault="00175C37" w:rsidP="00175C37">
      <w:pPr>
        <w:rPr>
          <w:rFonts w:ascii="Arial" w:hAnsi="Arial" w:cs="Arial"/>
          <w:b/>
          <w:bCs/>
          <w:color w:val="auto"/>
          <w:sz w:val="22"/>
          <w:szCs w:val="22"/>
        </w:rPr>
      </w:pPr>
      <w:proofErr w:type="spellStart"/>
      <w:r>
        <w:rPr>
          <w:rFonts w:ascii="Arial" w:hAnsi="Arial" w:cs="Arial"/>
          <w:b/>
          <w:bCs/>
          <w:color w:val="auto"/>
          <w:sz w:val="22"/>
          <w:szCs w:val="22"/>
        </w:rPr>
        <w:t>Backgrounder</w:t>
      </w:r>
      <w:proofErr w:type="spellEnd"/>
    </w:p>
    <w:p w:rsidR="00175C37" w:rsidRDefault="00175C37" w:rsidP="00175C37">
      <w:pPr>
        <w:pStyle w:val="StandardWeb"/>
        <w:spacing w:before="0" w:beforeAutospacing="0" w:after="0" w:afterAutospacing="0"/>
        <w:rPr>
          <w:rFonts w:ascii="Arial" w:hAnsi="Arial" w:cs="Arial"/>
          <w:sz w:val="22"/>
          <w:szCs w:val="22"/>
        </w:rPr>
      </w:pPr>
      <w:r>
        <w:rPr>
          <w:rFonts w:ascii="Arial" w:hAnsi="Arial" w:cs="Arial"/>
          <w:sz w:val="22"/>
          <w:szCs w:val="22"/>
        </w:rPr>
        <w:t xml:space="preserve">Der Industrieverband Feuerverzinken e.V. und seine Serviceorganisation, das Institut Feuerverzinken GmbH, vertreten die deutsche Stückverzinkungsindustrie. Im Jahr 2014 wurden in Deutschland mehr als 1,8 Mio. Tonnen Stahl stückverzinkt. Wichtige Anwendungsbereiche des Korrosionsschutzes durch Feuerverzinken sind u. a. Architektur und Bauwesen sowie die Verkehrstechnik und der Fahrzeugbau. Weitere Informationen zum Feuerverzinken unter: </w:t>
      </w:r>
      <w:hyperlink r:id="rId4" w:history="1">
        <w:r>
          <w:rPr>
            <w:rStyle w:val="Hyperlink"/>
            <w:rFonts w:ascii="Arial" w:hAnsi="Arial" w:cs="Arial"/>
            <w:color w:val="auto"/>
            <w:sz w:val="22"/>
            <w:szCs w:val="22"/>
          </w:rPr>
          <w:t>www.feuerverzinken.com</w:t>
        </w:r>
      </w:hyperlink>
      <w:r>
        <w:rPr>
          <w:rFonts w:ascii="Arial" w:hAnsi="Arial" w:cs="Arial"/>
          <w:sz w:val="22"/>
          <w:szCs w:val="22"/>
        </w:rPr>
        <w:t>.</w:t>
      </w:r>
    </w:p>
    <w:p w:rsidR="00E96BE0" w:rsidRPr="00763772" w:rsidRDefault="00E96BE0">
      <w:pPr>
        <w:rPr>
          <w:rFonts w:ascii="Gill Sans MT" w:hAnsi="Gill Sans MT"/>
          <w:sz w:val="24"/>
          <w:szCs w:val="24"/>
        </w:rPr>
      </w:pPr>
    </w:p>
    <w:sectPr w:rsidR="00E96BE0" w:rsidRPr="00763772" w:rsidSect="00E96BE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75C37"/>
    <w:rsid w:val="00175C37"/>
    <w:rsid w:val="00351563"/>
    <w:rsid w:val="005A705C"/>
    <w:rsid w:val="006631A5"/>
    <w:rsid w:val="00763772"/>
    <w:rsid w:val="00870FD6"/>
    <w:rsid w:val="00E96BE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75C37"/>
    <w:pPr>
      <w:spacing w:after="0"/>
    </w:pPr>
    <w:rPr>
      <w:rFonts w:ascii="Verdana" w:hAnsi="Verdana" w:cs="Times New Roman"/>
      <w:color w:val="000000"/>
      <w:sz w:val="17"/>
      <w:szCs w:val="1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175C37"/>
    <w:rPr>
      <w:color w:val="0000FF"/>
      <w:u w:val="single"/>
    </w:rPr>
  </w:style>
  <w:style w:type="paragraph" w:styleId="StandardWeb">
    <w:name w:val="Normal (Web)"/>
    <w:basedOn w:val="Standard"/>
    <w:uiPriority w:val="99"/>
    <w:semiHidden/>
    <w:unhideWhenUsed/>
    <w:rsid w:val="00175C37"/>
    <w:pPr>
      <w:spacing w:before="100" w:beforeAutospacing="1" w:after="100" w:afterAutospacing="1"/>
    </w:pPr>
    <w:rPr>
      <w:rFonts w:ascii="Times New Roman" w:hAnsi="Times New Roman"/>
      <w:color w:val="auto"/>
      <w:sz w:val="24"/>
      <w:szCs w:val="24"/>
    </w:rPr>
  </w:style>
</w:styles>
</file>

<file path=word/webSettings.xml><?xml version="1.0" encoding="utf-8"?>
<w:webSettings xmlns:r="http://schemas.openxmlformats.org/officeDocument/2006/relationships" xmlns:w="http://schemas.openxmlformats.org/wordprocessingml/2006/main">
  <w:divs>
    <w:div w:id="60970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euerverzinken.co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2139</Characters>
  <Application>Microsoft Office Word</Application>
  <DocSecurity>0</DocSecurity>
  <Lines>17</Lines>
  <Paragraphs>4</Paragraphs>
  <ScaleCrop>false</ScaleCrop>
  <Company/>
  <LinksUpToDate>false</LinksUpToDate>
  <CharactersWithSpaces>2474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kathrin.beckmann</dc:creator>
  <cp:lastModifiedBy>kathrin.beckmann</cp:lastModifiedBy>
  <cp:revision>1</cp:revision>
  <dcterms:created xsi:type="dcterms:W3CDTF">2015-07-02T08:19:00Z</dcterms:created>
  <dcterms:modified xsi:type="dcterms:W3CDTF">2015-07-02T08:21:00Z</dcterms:modified>
</cp:coreProperties>
</file>