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04" w:rsidRPr="00BC4532" w:rsidRDefault="00D00404" w:rsidP="00D00404">
      <w:pPr>
        <w:contextualSpacing/>
        <w:rPr>
          <w:rFonts w:ascii="Gill Sans" w:hAnsi="Gill Sans" w:cs="Arial"/>
          <w:b/>
          <w:sz w:val="26"/>
          <w:szCs w:val="26"/>
        </w:rPr>
      </w:pPr>
      <w:r w:rsidRPr="00BC4532">
        <w:rPr>
          <w:rFonts w:ascii="Gill Sans" w:hAnsi="Gill Sans" w:cs="Arial"/>
          <w:b/>
          <w:sz w:val="26"/>
          <w:szCs w:val="26"/>
        </w:rPr>
        <w:t>Special "Dauerhaftigkeit" belegt die Langlebigkeit</w:t>
      </w:r>
      <w:r w:rsidR="00BC4532" w:rsidRPr="00BC4532">
        <w:rPr>
          <w:rFonts w:ascii="Gill Sans" w:hAnsi="Gill Sans" w:cs="Arial"/>
          <w:b/>
          <w:sz w:val="26"/>
          <w:szCs w:val="26"/>
        </w:rPr>
        <w:t xml:space="preserve"> - </w:t>
      </w:r>
      <w:r w:rsidRPr="00BC4532">
        <w:rPr>
          <w:rFonts w:ascii="Gill Sans" w:hAnsi="Gill Sans" w:cs="Arial"/>
          <w:b/>
          <w:sz w:val="26"/>
          <w:szCs w:val="26"/>
        </w:rPr>
        <w:t>Feuerverzinkte Projekte de</w:t>
      </w:r>
      <w:r w:rsidR="0068611F">
        <w:rPr>
          <w:rFonts w:ascii="Gill Sans" w:hAnsi="Gill Sans" w:cs="Arial"/>
          <w:b/>
          <w:sz w:val="26"/>
          <w:szCs w:val="26"/>
        </w:rPr>
        <w:t>r</w:t>
      </w:r>
      <w:r w:rsidRPr="00BC4532">
        <w:rPr>
          <w:rFonts w:ascii="Gill Sans" w:hAnsi="Gill Sans" w:cs="Arial"/>
          <w:b/>
          <w:sz w:val="26"/>
          <w:szCs w:val="26"/>
        </w:rPr>
        <w:t xml:space="preserve"> Jahre 1942 bis 1993 überprüft</w:t>
      </w:r>
    </w:p>
    <w:p w:rsidR="00D00404" w:rsidRPr="00BC4532" w:rsidRDefault="00D00404" w:rsidP="00D00404">
      <w:pPr>
        <w:autoSpaceDE w:val="0"/>
        <w:autoSpaceDN w:val="0"/>
        <w:adjustRightInd w:val="0"/>
        <w:spacing w:after="0" w:line="240" w:lineRule="auto"/>
        <w:rPr>
          <w:rFonts w:ascii="Gill Sans" w:hAnsi="Gill Sans" w:cs="Arial"/>
        </w:rPr>
      </w:pPr>
    </w:p>
    <w:p w:rsidR="007153D5" w:rsidRPr="00BC4532" w:rsidRDefault="00D00404" w:rsidP="007153D5">
      <w:pPr>
        <w:autoSpaceDE w:val="0"/>
        <w:autoSpaceDN w:val="0"/>
        <w:adjustRightInd w:val="0"/>
        <w:spacing w:after="0" w:line="240" w:lineRule="auto"/>
        <w:rPr>
          <w:rFonts w:ascii="Gill Sans" w:hAnsi="Gill Sans" w:cs="Arial"/>
        </w:rPr>
      </w:pPr>
      <w:r w:rsidRPr="00BC4532">
        <w:rPr>
          <w:rFonts w:ascii="Gill Sans" w:hAnsi="Gill Sans" w:cs="Arial"/>
        </w:rPr>
        <w:t>Während reine Beschichtungen in der Regel spätestens nach 25 Jahren erneuert werden müssen, beträgt die Schutzdauer einer Feuerverzinkung zumeist über 50 Jahre ohne das</w:t>
      </w:r>
      <w:r w:rsidR="00BC4532">
        <w:rPr>
          <w:rFonts w:ascii="Gill Sans" w:hAnsi="Gill Sans" w:cs="Arial"/>
        </w:rPr>
        <w:t>s</w:t>
      </w:r>
      <w:r w:rsidRPr="00BC4532">
        <w:rPr>
          <w:rFonts w:ascii="Gill Sans" w:hAnsi="Gill Sans" w:cs="Arial"/>
        </w:rPr>
        <w:t xml:space="preserve"> es einer Wartung oder Instandhaltung bedarf. Dies kann beispielsweise Normen wie DIN EN ISO 14713-1 entnommen werden oder der Tabelle „Nutzungsdauern von Bauteilen zur Lebenszyklusanalyse" des Bewertungssystems Nachhaltiges Bauen für Bundesgebäude (BNB), das vom „Bundesbauministerium" entwickelt wurde. Aussagekräftiger als alle Theorie sind jedoch handfeste Praxisbeispiele, die die Dauerhaftigkeit des Korrosionsschutzes durch Feuerverzinken und durch Duplex-Systeme ungetrübt und unter realen Einsatzbedingungen zeigen. Das Special "Dauerhaftigkeit in der Praxis" präsentiert 18 feuerverzinkte </w:t>
      </w:r>
      <w:r w:rsidR="0068611F">
        <w:rPr>
          <w:rFonts w:ascii="Gill Sans" w:hAnsi="Gill Sans" w:cs="Arial"/>
        </w:rPr>
        <w:t xml:space="preserve">und duplexbeschichtete </w:t>
      </w:r>
      <w:r w:rsidRPr="00BC4532">
        <w:rPr>
          <w:rFonts w:ascii="Gill Sans" w:hAnsi="Gill Sans" w:cs="Arial"/>
        </w:rPr>
        <w:t>Bau- und Kunstwerke, die überwiegend im Jahr 2014 im Hinblick auf den Korrosionsschutz überprüft wurden. Die Projekte zeigen, dass eine Feuerverzinkung auch nach Jahrzehnten einen intakten Korrosionsschutz bietet und den</w:t>
      </w:r>
      <w:r w:rsidR="007153D5" w:rsidRPr="00BC4532">
        <w:rPr>
          <w:rFonts w:ascii="Gill Sans" w:hAnsi="Gill Sans" w:cs="Arial"/>
        </w:rPr>
        <w:t xml:space="preserve"> Planer nicht alt aussehen lässt.</w:t>
      </w:r>
      <w:r w:rsidRPr="00BC4532">
        <w:rPr>
          <w:rFonts w:ascii="Gill Sans" w:hAnsi="Gill Sans" w:cs="Arial"/>
        </w:rPr>
        <w:t xml:space="preserve"> Das Special "Dauerhaftigkeit in der Praxis" ist downloadbar unter: www.feuerverzinken.com/dauerhaftigkeit</w:t>
      </w:r>
      <w:r w:rsidR="007153D5" w:rsidRPr="00BC4532">
        <w:rPr>
          <w:rFonts w:ascii="Gill Sans" w:hAnsi="Gill Sans" w:cs="Arial"/>
        </w:rPr>
        <w:t xml:space="preserve"> oder kostenlos bestellbar beim Institut Feuerverzinken GmbH, Graf-Recke-Str. 82, 40239 Düsseldorf, info@feuerverzinken.com.</w:t>
      </w:r>
    </w:p>
    <w:p w:rsidR="00D00404" w:rsidRPr="00BC4532" w:rsidRDefault="00D00404">
      <w:pPr>
        <w:rPr>
          <w:rFonts w:ascii="Gill Sans" w:hAnsi="Gill Sans" w:cs="Arial"/>
        </w:rPr>
      </w:pPr>
    </w:p>
    <w:p w:rsidR="00BC4532" w:rsidRPr="00BC4532" w:rsidRDefault="00BC4532" w:rsidP="00BC4532">
      <w:pPr>
        <w:spacing w:line="240" w:lineRule="auto"/>
        <w:contextualSpacing/>
        <w:rPr>
          <w:rFonts w:ascii="Gill Sans" w:hAnsi="Gill Sans" w:cs="Arial"/>
          <w:b/>
        </w:rPr>
      </w:pPr>
      <w:r w:rsidRPr="00BC4532">
        <w:rPr>
          <w:rFonts w:ascii="Gill Sans" w:hAnsi="Gill Sans" w:cs="Arial"/>
          <w:b/>
        </w:rPr>
        <w:t>Abbildung:</w:t>
      </w:r>
    </w:p>
    <w:p w:rsidR="002F3A28" w:rsidRPr="00BC4532" w:rsidRDefault="00D00404" w:rsidP="00BC4532">
      <w:pPr>
        <w:spacing w:line="240" w:lineRule="auto"/>
        <w:contextualSpacing/>
        <w:rPr>
          <w:rFonts w:ascii="Gill Sans" w:hAnsi="Gill Sans" w:cs="Arial"/>
        </w:rPr>
      </w:pPr>
      <w:r w:rsidRPr="00BC4532">
        <w:rPr>
          <w:rFonts w:ascii="Gill Sans" w:hAnsi="Gill Sans" w:cs="Arial"/>
        </w:rPr>
        <w:t>Das älteste feuerverzinkte Objekt im Special "Dauerhaftigkeit in der Praxis" ist seit weit über 70 Jahren im Einsatz.</w:t>
      </w:r>
    </w:p>
    <w:p w:rsidR="00BC4532" w:rsidRPr="00BC4532" w:rsidRDefault="00BC4532" w:rsidP="00BC4532">
      <w:pPr>
        <w:spacing w:line="240" w:lineRule="auto"/>
        <w:contextualSpacing/>
        <w:rPr>
          <w:rFonts w:ascii="Gill Sans" w:hAnsi="Gill Sans" w:cs="Arial"/>
        </w:rPr>
      </w:pPr>
    </w:p>
    <w:p w:rsidR="00BC4532" w:rsidRPr="00BC4532" w:rsidRDefault="00BC4532" w:rsidP="00BC4532">
      <w:pPr>
        <w:spacing w:line="240" w:lineRule="auto"/>
        <w:contextualSpacing/>
        <w:rPr>
          <w:rFonts w:ascii="Gill Sans" w:hAnsi="Gill Sans" w:cs="Arial"/>
        </w:rPr>
      </w:pPr>
    </w:p>
    <w:p w:rsidR="00BC4532" w:rsidRPr="00BC4532" w:rsidRDefault="00BC4532" w:rsidP="00BC4532">
      <w:pPr>
        <w:contextualSpacing/>
        <w:rPr>
          <w:rFonts w:ascii="Gill Sans" w:hAnsi="Gill Sans" w:cs="Arial"/>
          <w:b/>
          <w:bCs/>
        </w:rPr>
      </w:pPr>
      <w:proofErr w:type="spellStart"/>
      <w:r w:rsidRPr="00BC4532">
        <w:rPr>
          <w:rFonts w:ascii="Gill Sans" w:hAnsi="Gill Sans" w:cs="Arial"/>
          <w:b/>
          <w:bCs/>
        </w:rPr>
        <w:t>Backgrounder</w:t>
      </w:r>
      <w:proofErr w:type="spellEnd"/>
    </w:p>
    <w:p w:rsidR="00BC4532" w:rsidRPr="00BC4532" w:rsidRDefault="00BC4532" w:rsidP="00BC4532">
      <w:pPr>
        <w:contextualSpacing/>
        <w:rPr>
          <w:rFonts w:ascii="Gill Sans" w:hAnsi="Gill Sans" w:cs="Arial"/>
        </w:rPr>
      </w:pPr>
      <w:r w:rsidRPr="00BC4532">
        <w:rPr>
          <w:rFonts w:ascii="Gill Sans" w:hAnsi="Gill Sans" w:cs="Arial"/>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BC4532">
          <w:rPr>
            <w:rStyle w:val="Hyperlink"/>
            <w:rFonts w:ascii="Gill Sans" w:hAnsi="Gill Sans" w:cs="Arial"/>
            <w:color w:val="auto"/>
          </w:rPr>
          <w:t>www.feuerverzinken.com</w:t>
        </w:r>
      </w:hyperlink>
      <w:r w:rsidRPr="00BC4532">
        <w:rPr>
          <w:rFonts w:ascii="Gill Sans" w:hAnsi="Gill Sans" w:cs="Arial"/>
        </w:rPr>
        <w:t>.</w:t>
      </w:r>
    </w:p>
    <w:p w:rsidR="00BC4532" w:rsidRPr="004725FC" w:rsidRDefault="00BC4532" w:rsidP="00BC4532">
      <w:pPr>
        <w:spacing w:line="240" w:lineRule="auto"/>
        <w:contextualSpacing/>
        <w:rPr>
          <w:rFonts w:ascii="Arial" w:hAnsi="Arial" w:cs="Arial"/>
        </w:rPr>
      </w:pPr>
    </w:p>
    <w:sectPr w:rsidR="00BC4532" w:rsidRPr="004725FC"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00404"/>
    <w:rsid w:val="00047B6A"/>
    <w:rsid w:val="00097486"/>
    <w:rsid w:val="002F3A28"/>
    <w:rsid w:val="0034776E"/>
    <w:rsid w:val="004725FC"/>
    <w:rsid w:val="004817BD"/>
    <w:rsid w:val="0068611F"/>
    <w:rsid w:val="007153D5"/>
    <w:rsid w:val="008A3230"/>
    <w:rsid w:val="00926603"/>
    <w:rsid w:val="00BC4532"/>
    <w:rsid w:val="00C777DF"/>
    <w:rsid w:val="00D00404"/>
    <w:rsid w:val="00D020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04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4532"/>
    <w:rPr>
      <w:color w:val="0000FF"/>
      <w:u w:val="single"/>
    </w:rPr>
  </w:style>
  <w:style w:type="paragraph" w:styleId="StandardWeb">
    <w:name w:val="Normal (Web)"/>
    <w:basedOn w:val="Standard"/>
    <w:uiPriority w:val="99"/>
    <w:semiHidden/>
    <w:unhideWhenUsed/>
    <w:rsid w:val="00BC4532"/>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969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4</cp:revision>
  <dcterms:created xsi:type="dcterms:W3CDTF">2015-02-26T07:07:00Z</dcterms:created>
  <dcterms:modified xsi:type="dcterms:W3CDTF">2015-02-26T08:52:00Z</dcterms:modified>
</cp:coreProperties>
</file>