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0B" w:rsidRPr="0020280B" w:rsidRDefault="0020280B" w:rsidP="0020280B">
      <w:pPr>
        <w:rPr>
          <w:rFonts w:ascii="Gill Sans MT" w:hAnsi="Gill Sans MT" w:cs="Arial"/>
          <w:b/>
          <w:bCs/>
          <w:i/>
          <w:iCs/>
          <w:sz w:val="26"/>
          <w:szCs w:val="26"/>
        </w:rPr>
      </w:pPr>
      <w:bookmarkStart w:id="0" w:name="_GoBack"/>
      <w:r w:rsidRPr="0020280B">
        <w:rPr>
          <w:rFonts w:ascii="Gill Sans MT" w:hAnsi="Gill Sans MT" w:cs="Arial"/>
          <w:b/>
          <w:bCs/>
          <w:i/>
          <w:iCs/>
          <w:sz w:val="26"/>
          <w:szCs w:val="26"/>
        </w:rPr>
        <w:t>Brücken in Schnellbauweise - Zwei feuerverzinkte Verbundbrücken ersetzen marode Stahlbetonbrücken</w:t>
      </w:r>
    </w:p>
    <w:bookmarkEnd w:id="0"/>
    <w:p w:rsidR="0020280B" w:rsidRPr="0020280B" w:rsidRDefault="0020280B" w:rsidP="0020280B">
      <w:pPr>
        <w:rPr>
          <w:rFonts w:ascii="Gill Sans MT" w:hAnsi="Gill Sans MT" w:cs="Arial"/>
        </w:rPr>
      </w:pPr>
    </w:p>
    <w:p w:rsidR="0020280B" w:rsidRPr="0020280B" w:rsidRDefault="0020280B" w:rsidP="0020280B">
      <w:pPr>
        <w:rPr>
          <w:rFonts w:ascii="Gill Sans MT" w:hAnsi="Gill Sans MT" w:cs="Arial"/>
        </w:rPr>
      </w:pPr>
      <w:r w:rsidRPr="0020280B">
        <w:rPr>
          <w:rFonts w:ascii="Gill Sans MT" w:hAnsi="Gill Sans MT" w:cs="Arial"/>
        </w:rPr>
        <w:t>Innovationen im Brückenbau sind derzeit nicht selten mit dem Korrosionsschutz durch Feuerverzinken verbunden.</w:t>
      </w:r>
      <w:r w:rsidRPr="0020280B">
        <w:rPr>
          <w:rFonts w:ascii="Gill Sans MT" w:hAnsi="Gill Sans MT" w:cs="Arial"/>
          <w:color w:val="1F497D"/>
        </w:rPr>
        <w:t xml:space="preserve"> </w:t>
      </w:r>
      <w:r w:rsidRPr="0020280B">
        <w:rPr>
          <w:rFonts w:ascii="Gill Sans MT" w:hAnsi="Gill Sans MT" w:cs="Arial"/>
        </w:rPr>
        <w:t xml:space="preserve">Umfassende wissenschaftliche Untersuchungen haben den Einsatz der Feuerverzinkung an dynamisch belasteten Stahlbauteilen möglich gemacht. Aktuelle Stahl-Verbundbrücken-Projekte in klassischer und in Verbunddübel-Bauweise sowie Fahrbahnübergänge, bei den die Feuerverzinkung Verwendung gefunden hat, zeigen das hohe Praxisinteresse von Behörden und Brückenbauingenieuren an dauerhafteren Korrosionsschutzlösungen. Ein Beispiel hierfür sind zwei Stahl-Verbundbrücken im baden-württembergischen Albstadt, die feuerverzinkten Stahl mit </w:t>
      </w:r>
      <w:proofErr w:type="spellStart"/>
      <w:r w:rsidRPr="0020280B">
        <w:rPr>
          <w:rFonts w:ascii="Gill Sans MT" w:hAnsi="Gill Sans MT" w:cs="Arial"/>
        </w:rPr>
        <w:t>Carbonbeton</w:t>
      </w:r>
      <w:proofErr w:type="spellEnd"/>
      <w:r w:rsidRPr="0020280B">
        <w:rPr>
          <w:rFonts w:ascii="Gill Sans MT" w:hAnsi="Gill Sans MT" w:cs="Arial"/>
        </w:rPr>
        <w:t xml:space="preserve"> kombinieren. Sie dienen als Ersatz für zwei marode Stahlbetonbrücken und konnten mit extrem kurzen Vor-Ort-Bauzeiten montiert werden.</w:t>
      </w:r>
    </w:p>
    <w:p w:rsidR="0020280B" w:rsidRPr="0020280B" w:rsidRDefault="0020280B" w:rsidP="0020280B">
      <w:pPr>
        <w:rPr>
          <w:rFonts w:ascii="Gill Sans MT" w:hAnsi="Gill Sans MT" w:cs="Arial"/>
        </w:rPr>
      </w:pPr>
    </w:p>
    <w:p w:rsidR="0020280B" w:rsidRPr="0020280B" w:rsidRDefault="0020280B" w:rsidP="0020280B">
      <w:pPr>
        <w:rPr>
          <w:rFonts w:ascii="Gill Sans MT" w:hAnsi="Gill Sans MT" w:cs="Arial"/>
        </w:rPr>
      </w:pPr>
      <w:r w:rsidRPr="0020280B">
        <w:rPr>
          <w:rFonts w:ascii="Gill Sans MT" w:hAnsi="Gill Sans MT" w:cs="Arial"/>
        </w:rPr>
        <w:t xml:space="preserve">Die Brücken mit unterschiedlichen Geometrien und Abmessungen zeichnen sich durch eine ähnliche Bauweise aus. In Längsrichtung erfolgt der Lastabtrag über die feuerverzinkten Stahlträger, in Querrichtung durch </w:t>
      </w:r>
      <w:proofErr w:type="spellStart"/>
      <w:r w:rsidRPr="0020280B">
        <w:rPr>
          <w:rFonts w:ascii="Gill Sans MT" w:hAnsi="Gill Sans MT" w:cs="Arial"/>
        </w:rPr>
        <w:t>Carbonbetonplatten</w:t>
      </w:r>
      <w:proofErr w:type="spellEnd"/>
      <w:r w:rsidRPr="0020280B">
        <w:rPr>
          <w:rFonts w:ascii="Gill Sans MT" w:hAnsi="Gill Sans MT" w:cs="Arial"/>
        </w:rPr>
        <w:t>. Die Ende 2016 erbaute Brücke in Albstadt-</w:t>
      </w:r>
      <w:proofErr w:type="spellStart"/>
      <w:r w:rsidRPr="0020280B">
        <w:rPr>
          <w:rFonts w:ascii="Gill Sans MT" w:hAnsi="Gill Sans MT" w:cs="Arial"/>
        </w:rPr>
        <w:t>Margrethausen</w:t>
      </w:r>
      <w:proofErr w:type="spellEnd"/>
      <w:r w:rsidRPr="0020280B">
        <w:rPr>
          <w:rFonts w:ascii="Gill Sans MT" w:hAnsi="Gill Sans MT" w:cs="Arial"/>
        </w:rPr>
        <w:t xml:space="preserve"> ist ca. 6,5 m lang und 5,7 m breit und für Fahrzeuge bis 24 Tonnen zugelassen. Die 2017 fertiggestellte Schwesterbrücke im Ortsteil </w:t>
      </w:r>
      <w:proofErr w:type="spellStart"/>
      <w:r w:rsidRPr="0020280B">
        <w:rPr>
          <w:rFonts w:ascii="Gill Sans MT" w:hAnsi="Gill Sans MT" w:cs="Arial"/>
        </w:rPr>
        <w:t>Pfeffingen</w:t>
      </w:r>
      <w:proofErr w:type="spellEnd"/>
      <w:r w:rsidRPr="0020280B">
        <w:rPr>
          <w:rFonts w:ascii="Gill Sans MT" w:hAnsi="Gill Sans MT" w:cs="Arial"/>
        </w:rPr>
        <w:t xml:space="preserve"> ist 9 Meter lang und ca. 4 Meter breit und kann von Fahrzeugen bis zu 40 Tonnen befahren werden. Beide Brücken bestehen aus jeweils sechs Stahlträgern und zwei </w:t>
      </w:r>
      <w:proofErr w:type="spellStart"/>
      <w:r w:rsidRPr="0020280B">
        <w:rPr>
          <w:rFonts w:ascii="Gill Sans MT" w:hAnsi="Gill Sans MT" w:cs="Arial"/>
        </w:rPr>
        <w:t>Carbonbetonplatten</w:t>
      </w:r>
      <w:proofErr w:type="spellEnd"/>
      <w:r w:rsidRPr="0020280B">
        <w:rPr>
          <w:rFonts w:ascii="Gill Sans MT" w:hAnsi="Gill Sans MT" w:cs="Arial"/>
        </w:rPr>
        <w:t xml:space="preserve">. Für die </w:t>
      </w:r>
      <w:proofErr w:type="spellStart"/>
      <w:r w:rsidRPr="0020280B">
        <w:rPr>
          <w:rFonts w:ascii="Gill Sans MT" w:hAnsi="Gill Sans MT" w:cs="Arial"/>
        </w:rPr>
        <w:t>Carbonbetonplatten</w:t>
      </w:r>
      <w:proofErr w:type="spellEnd"/>
      <w:r w:rsidRPr="0020280B">
        <w:rPr>
          <w:rFonts w:ascii="Gill Sans MT" w:hAnsi="Gill Sans MT" w:cs="Arial"/>
        </w:rPr>
        <w:t xml:space="preserve"> wurde epoxidharzgetränktes </w:t>
      </w:r>
      <w:proofErr w:type="spellStart"/>
      <w:r w:rsidRPr="0020280B">
        <w:rPr>
          <w:rFonts w:ascii="Gill Sans MT" w:hAnsi="Gill Sans MT" w:cs="Arial"/>
        </w:rPr>
        <w:t>Carbontextil</w:t>
      </w:r>
      <w:proofErr w:type="spellEnd"/>
      <w:r w:rsidRPr="0020280B">
        <w:rPr>
          <w:rFonts w:ascii="Gill Sans MT" w:hAnsi="Gill Sans MT" w:cs="Arial"/>
        </w:rPr>
        <w:t xml:space="preserve"> mit einem Beton der Festigkeitsklasse C 70/85 verwendet. Bei der Entwicklung der Betonrezeptur wurden Anforderungen an die Verschleißeigenschaften berücksichtigt, so dass auf eine Asphaltschutzschicht verzichtet werden konnte. </w:t>
      </w:r>
    </w:p>
    <w:p w:rsidR="0020280B" w:rsidRPr="0020280B" w:rsidRDefault="0020280B" w:rsidP="0020280B">
      <w:pPr>
        <w:rPr>
          <w:rFonts w:ascii="Gill Sans MT" w:hAnsi="Gill Sans MT" w:cs="Arial"/>
        </w:rPr>
      </w:pPr>
    </w:p>
    <w:p w:rsidR="0020280B" w:rsidRPr="0020280B" w:rsidRDefault="0020280B" w:rsidP="0020280B">
      <w:pPr>
        <w:rPr>
          <w:rFonts w:ascii="Gill Sans MT" w:hAnsi="Gill Sans MT" w:cs="Arial"/>
        </w:rPr>
      </w:pPr>
      <w:r w:rsidRPr="0020280B">
        <w:rPr>
          <w:rFonts w:ascii="Gill Sans MT" w:hAnsi="Gill Sans MT" w:cs="Arial"/>
        </w:rPr>
        <w:t>Schichtdickenmessungen an den feuerverzinkten Stahlträgern der Brücken ergaben Zinkschichtdicken, die allesamt weit über 200 Mikrometern lagen. Dies entspricht den Vorgaben der vom Institut Feuerverzinken herausgegebenen Planungshilfe für feuerverzinkte Stahl-Verbundbrücken um eine Korrosionsschutzdauer von 100 Jahren zu erreichen. Die Vor-Ort-Montage der beiden Brücken fand in kürzest möglicher Zeit statt, so dass Verkehrsbehinderungen kaum auftraten. Die vormontierten Brücken wurden jeweils in zwei Teilen zur Baustelle geliefert und konnten dort auf den vorhandenen Widerlagern platziert werden.</w:t>
      </w:r>
    </w:p>
    <w:p w:rsidR="0020280B" w:rsidRPr="0020280B" w:rsidRDefault="0020280B" w:rsidP="0020280B">
      <w:pPr>
        <w:rPr>
          <w:rFonts w:ascii="Gill Sans MT" w:hAnsi="Gill Sans MT" w:cs="Arial"/>
        </w:rPr>
      </w:pPr>
    </w:p>
    <w:p w:rsidR="0020280B" w:rsidRPr="0020280B" w:rsidRDefault="0020280B" w:rsidP="0020280B">
      <w:pPr>
        <w:rPr>
          <w:rFonts w:ascii="Gill Sans MT" w:hAnsi="Gill Sans MT" w:cs="Arial"/>
        </w:rPr>
      </w:pPr>
      <w:r w:rsidRPr="0020280B">
        <w:rPr>
          <w:rFonts w:ascii="Gill Sans MT" w:hAnsi="Gill Sans MT" w:cs="Arial"/>
        </w:rPr>
        <w:t xml:space="preserve">Weitere Informationen zum Feuerverzinken im Straßenbrückenbau unter </w:t>
      </w:r>
      <w:hyperlink r:id="rId4" w:history="1">
        <w:r w:rsidRPr="0020280B">
          <w:rPr>
            <w:rStyle w:val="Hyperlink"/>
            <w:rFonts w:ascii="Gill Sans MT" w:hAnsi="Gill Sans MT" w:cs="Arial"/>
          </w:rPr>
          <w:t>www.feuerverzinken.com/bruecken</w:t>
        </w:r>
      </w:hyperlink>
    </w:p>
    <w:p w:rsidR="0020280B" w:rsidRPr="0020280B" w:rsidRDefault="0020280B" w:rsidP="0020280B">
      <w:pPr>
        <w:rPr>
          <w:rFonts w:ascii="Gill Sans MT" w:hAnsi="Gill Sans MT" w:cs="Arial"/>
        </w:rPr>
      </w:pPr>
    </w:p>
    <w:p w:rsidR="0020280B" w:rsidRPr="0020280B" w:rsidRDefault="0020280B" w:rsidP="0020280B">
      <w:pPr>
        <w:rPr>
          <w:rFonts w:ascii="Gill Sans MT" w:hAnsi="Gill Sans MT" w:cs="Arial"/>
          <w:b/>
          <w:bCs/>
        </w:rPr>
      </w:pPr>
      <w:r w:rsidRPr="0020280B">
        <w:rPr>
          <w:rFonts w:ascii="Gill Sans MT" w:hAnsi="Gill Sans MT" w:cs="Arial"/>
          <w:b/>
          <w:bCs/>
        </w:rPr>
        <w:t xml:space="preserve">Abbildungen: </w:t>
      </w:r>
    </w:p>
    <w:p w:rsidR="0020280B" w:rsidRPr="0020280B" w:rsidRDefault="0020280B" w:rsidP="0020280B">
      <w:pPr>
        <w:rPr>
          <w:rFonts w:ascii="Gill Sans MT" w:hAnsi="Gill Sans MT" w:cs="Arial"/>
        </w:rPr>
      </w:pPr>
      <w:r w:rsidRPr="0020280B">
        <w:rPr>
          <w:rFonts w:ascii="Gill Sans MT" w:hAnsi="Gill Sans MT" w:cs="Arial"/>
        </w:rPr>
        <w:t>Abb. 1: Die feuerverzinkte Stahl-Verbundbrücke in Albstadt-</w:t>
      </w:r>
      <w:proofErr w:type="spellStart"/>
      <w:r w:rsidRPr="0020280B">
        <w:rPr>
          <w:rFonts w:ascii="Gill Sans MT" w:hAnsi="Gill Sans MT" w:cs="Arial"/>
        </w:rPr>
        <w:t>Pfeffingen</w:t>
      </w:r>
      <w:proofErr w:type="spellEnd"/>
      <w:r w:rsidRPr="0020280B">
        <w:rPr>
          <w:rFonts w:ascii="Gill Sans MT" w:hAnsi="Gill Sans MT" w:cs="Arial"/>
        </w:rPr>
        <w:t xml:space="preserve"> ist 9 Meter lang und kann von Fahrzeugen bis 40 Tonnen befahren werden.</w:t>
      </w:r>
    </w:p>
    <w:p w:rsidR="0020280B" w:rsidRPr="0020280B" w:rsidRDefault="0020280B" w:rsidP="0020280B">
      <w:pPr>
        <w:rPr>
          <w:rFonts w:ascii="Gill Sans MT" w:hAnsi="Gill Sans MT" w:cs="Arial"/>
        </w:rPr>
      </w:pPr>
      <w:r w:rsidRPr="0020280B">
        <w:rPr>
          <w:rFonts w:ascii="Gill Sans MT" w:hAnsi="Gill Sans MT" w:cs="Arial"/>
        </w:rPr>
        <w:t>Abb. 2: Die Brücke in Albstadt-</w:t>
      </w:r>
      <w:proofErr w:type="spellStart"/>
      <w:r w:rsidRPr="0020280B">
        <w:rPr>
          <w:rFonts w:ascii="Gill Sans MT" w:hAnsi="Gill Sans MT" w:cs="Arial"/>
        </w:rPr>
        <w:t>Margrethausen</w:t>
      </w:r>
      <w:proofErr w:type="spellEnd"/>
      <w:r w:rsidRPr="0020280B">
        <w:rPr>
          <w:rFonts w:ascii="Gill Sans MT" w:hAnsi="Gill Sans MT" w:cs="Arial"/>
        </w:rPr>
        <w:t xml:space="preserve"> ist für Fahrzeuge bis 24 Tonnen zugelassen.</w:t>
      </w:r>
    </w:p>
    <w:p w:rsidR="0020280B" w:rsidRPr="0020280B" w:rsidRDefault="0020280B" w:rsidP="0020280B">
      <w:pPr>
        <w:rPr>
          <w:rFonts w:ascii="Gill Sans MT" w:hAnsi="Gill Sans MT" w:cs="Arial"/>
        </w:rPr>
      </w:pPr>
      <w:r w:rsidRPr="0020280B">
        <w:rPr>
          <w:rFonts w:ascii="Gill Sans MT" w:hAnsi="Gill Sans MT" w:cs="Arial"/>
        </w:rPr>
        <w:t xml:space="preserve">Abb. 3: Für die „Zwei-Werkstoff-Brücken“ kamen jeweils sechs feuerverzinkte Stahlträger und </w:t>
      </w:r>
      <w:proofErr w:type="spellStart"/>
      <w:r w:rsidRPr="0020280B">
        <w:rPr>
          <w:rFonts w:ascii="Gill Sans MT" w:hAnsi="Gill Sans MT" w:cs="Arial"/>
        </w:rPr>
        <w:t>Carbonbeton</w:t>
      </w:r>
      <w:proofErr w:type="spellEnd"/>
      <w:r w:rsidRPr="0020280B">
        <w:rPr>
          <w:rFonts w:ascii="Gill Sans MT" w:hAnsi="Gill Sans MT" w:cs="Arial"/>
        </w:rPr>
        <w:t xml:space="preserve"> zum Einsatz.</w:t>
      </w:r>
    </w:p>
    <w:p w:rsidR="0020280B" w:rsidRPr="0020280B" w:rsidRDefault="0020280B" w:rsidP="0020280B">
      <w:pPr>
        <w:rPr>
          <w:rFonts w:ascii="Gill Sans MT" w:hAnsi="Gill Sans MT" w:cs="Arial"/>
          <w:b/>
          <w:bCs/>
          <w:color w:val="1F497D"/>
          <w:lang w:val="en-GB"/>
        </w:rPr>
      </w:pPr>
    </w:p>
    <w:p w:rsidR="0020280B" w:rsidRPr="0020280B" w:rsidRDefault="0020280B" w:rsidP="0020280B">
      <w:pPr>
        <w:rPr>
          <w:rFonts w:ascii="Gill Sans MT" w:hAnsi="Gill Sans MT" w:cs="Arial"/>
          <w:b/>
          <w:bCs/>
          <w:lang w:val="en-GB"/>
        </w:rPr>
      </w:pPr>
      <w:r w:rsidRPr="0020280B">
        <w:rPr>
          <w:rFonts w:ascii="Gill Sans MT" w:hAnsi="Gill Sans MT" w:cs="Arial"/>
          <w:b/>
          <w:bCs/>
          <w:lang w:val="en-GB"/>
        </w:rPr>
        <w:t>Backgrounder:</w:t>
      </w:r>
    </w:p>
    <w:p w:rsidR="0020280B" w:rsidRPr="0020280B" w:rsidRDefault="0020280B" w:rsidP="0020280B">
      <w:pPr>
        <w:rPr>
          <w:rFonts w:ascii="Gill Sans MT" w:hAnsi="Gill Sans MT" w:cs="Arial"/>
        </w:rPr>
      </w:pPr>
      <w:r w:rsidRPr="0020280B">
        <w:rPr>
          <w:rFonts w:ascii="Gill Sans MT" w:hAnsi="Gill Sans MT" w:cs="Arial"/>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20280B">
          <w:rPr>
            <w:rStyle w:val="Hyperlink"/>
            <w:rFonts w:ascii="Gill Sans MT" w:hAnsi="Gill Sans MT" w:cs="Arial"/>
          </w:rPr>
          <w:t>www.feuerverzinken.com</w:t>
        </w:r>
      </w:hyperlink>
      <w:r w:rsidRPr="0020280B">
        <w:rPr>
          <w:rFonts w:ascii="Gill Sans MT" w:hAnsi="Gill Sans MT" w:cs="Arial"/>
        </w:rPr>
        <w:t>.</w:t>
      </w:r>
    </w:p>
    <w:p w:rsidR="00EC07F8" w:rsidRPr="0020280B" w:rsidRDefault="00EC07F8">
      <w:pPr>
        <w:rPr>
          <w:rFonts w:ascii="Gill Sans MT" w:hAnsi="Gill Sans MT"/>
        </w:rPr>
      </w:pPr>
    </w:p>
    <w:sectPr w:rsidR="00EC07F8" w:rsidRPr="00202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0B"/>
    <w:rsid w:val="0020280B"/>
    <w:rsid w:val="00EC0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85FFD-F027-4704-96F5-66E39B5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80B"/>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02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brueck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2018-07-24T08:40:00Z</dcterms:created>
  <dcterms:modified xsi:type="dcterms:W3CDTF">2018-07-24T08:41:00Z</dcterms:modified>
</cp:coreProperties>
</file>